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274C7AC5" w:rsidR="00303EF5" w:rsidRPr="00303EF5" w:rsidRDefault="00303EF5" w:rsidP="00303EF5">
      <w:pPr>
        <w:ind w:left="284" w:hanging="284"/>
        <w:jc w:val="right"/>
        <w:rPr>
          <w:rFonts w:ascii="Cambria" w:hAnsi="Cambria"/>
          <w:b/>
          <w:bCs/>
          <w:sz w:val="18"/>
          <w:szCs w:val="18"/>
        </w:rPr>
      </w:pPr>
      <w:r w:rsidRPr="00303EF5">
        <w:rPr>
          <w:rFonts w:ascii="Cambria" w:hAnsi="Cambria"/>
          <w:b/>
          <w:bCs/>
          <w:sz w:val="18"/>
          <w:szCs w:val="18"/>
        </w:rPr>
        <w:t>Załącznik Nr 9 do SWZ</w:t>
      </w:r>
    </w:p>
    <w:p w14:paraId="3C0EAA83" w14:textId="19B0405B" w:rsidR="00303EF5" w:rsidRDefault="00303EF5" w:rsidP="00303EF5">
      <w:pPr>
        <w:ind w:left="284" w:hanging="284"/>
        <w:jc w:val="right"/>
      </w:pPr>
    </w:p>
    <w:p w14:paraId="19A19197" w14:textId="665B1FFA" w:rsidR="00303EF5" w:rsidRDefault="00303EF5" w:rsidP="00303EF5">
      <w:pPr>
        <w:ind w:left="284" w:hanging="284"/>
        <w:jc w:val="right"/>
      </w:pPr>
    </w:p>
    <w:p w14:paraId="50E696A8" w14:textId="392E86E5" w:rsidR="00303EF5" w:rsidRDefault="00303EF5" w:rsidP="00303EF5">
      <w:pPr>
        <w:ind w:left="284" w:hanging="284"/>
        <w:jc w:val="right"/>
      </w:pPr>
    </w:p>
    <w:p w14:paraId="48F9CD31" w14:textId="3241AE03" w:rsidR="00303EF5" w:rsidRDefault="00303EF5" w:rsidP="00303EF5">
      <w:pPr>
        <w:ind w:left="284" w:hanging="284"/>
        <w:jc w:val="right"/>
      </w:pPr>
    </w:p>
    <w:p w14:paraId="1CBD816F" w14:textId="2D1B38B9" w:rsidR="00303EF5" w:rsidRDefault="00303EF5" w:rsidP="00303EF5">
      <w:pPr>
        <w:ind w:left="284" w:hanging="284"/>
        <w:jc w:val="right"/>
      </w:pPr>
    </w:p>
    <w:p w14:paraId="085BC9EE" w14:textId="445E7631" w:rsidR="00303EF5" w:rsidRDefault="00303EF5" w:rsidP="00303EF5">
      <w:pPr>
        <w:ind w:left="284" w:hanging="284"/>
        <w:jc w:val="right"/>
      </w:pPr>
    </w:p>
    <w:p w14:paraId="76E9219F" w14:textId="68BBB936" w:rsidR="00303EF5" w:rsidRDefault="00303EF5" w:rsidP="00303EF5">
      <w:pPr>
        <w:ind w:left="284" w:hanging="284"/>
        <w:jc w:val="right"/>
      </w:pPr>
    </w:p>
    <w:p w14:paraId="04BD2E8D" w14:textId="77777777" w:rsidR="00303EF5" w:rsidRDefault="00303EF5" w:rsidP="00303EF5">
      <w:pPr>
        <w:ind w:left="284" w:hanging="284"/>
        <w:jc w:val="right"/>
      </w:pPr>
    </w:p>
    <w:p w14:paraId="6A50F393" w14:textId="1E199E9C" w:rsidR="00303EF5" w:rsidRDefault="00303EF5" w:rsidP="00EF069E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F241E">
        <w:rPr>
          <w:rFonts w:ascii="Cambria" w:hAnsi="Cambria"/>
        </w:rPr>
        <w:t xml:space="preserve">Link do postępowania: </w:t>
      </w:r>
      <w:hyperlink r:id="rId7" w:history="1">
        <w:r w:rsidR="00CA790B" w:rsidRPr="00026B62">
          <w:rPr>
            <w:rStyle w:val="Hipercze"/>
            <w:rFonts w:ascii="Cambria" w:hAnsi="Cambria"/>
          </w:rPr>
          <w:t>https://ezamowienia.gov.pl/mo-client-board/bzp/notice-details/2021%2FBZP%2000274651%2F01</w:t>
        </w:r>
      </w:hyperlink>
      <w:r w:rsidR="00CA790B">
        <w:rPr>
          <w:rFonts w:ascii="Cambria" w:hAnsi="Cambria"/>
        </w:rPr>
        <w:t xml:space="preserve"> </w:t>
      </w:r>
    </w:p>
    <w:p w14:paraId="57E69A37" w14:textId="77777777" w:rsidR="00CA790B" w:rsidRPr="003F241E" w:rsidRDefault="00CA790B" w:rsidP="00CA790B">
      <w:pPr>
        <w:pStyle w:val="Akapitzlist"/>
        <w:ind w:left="284"/>
        <w:rPr>
          <w:rFonts w:ascii="Cambria" w:hAnsi="Cambria"/>
        </w:rPr>
      </w:pPr>
    </w:p>
    <w:p w14:paraId="3E9D33EE" w14:textId="0067C5C2" w:rsidR="00303EF5" w:rsidRPr="00303EF5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Cambria" w:hAnsi="Cambria"/>
        </w:rPr>
      </w:pPr>
      <w:r w:rsidRPr="00303EF5">
        <w:rPr>
          <w:rFonts w:ascii="Cambria" w:hAnsi="Cambria"/>
        </w:rPr>
        <w:t xml:space="preserve"> ID postępowania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miniPortal</w:t>
      </w:r>
      <w:proofErr w:type="spellEnd"/>
      <w:r w:rsidRPr="00303EF5">
        <w:rPr>
          <w:rFonts w:ascii="Cambria" w:hAnsi="Cambria"/>
        </w:rPr>
        <w:t>: </w:t>
      </w:r>
      <w:r w:rsidR="00D2453F" w:rsidRPr="00D2453F">
        <w:rPr>
          <w:rFonts w:ascii="Cambria" w:hAnsi="Cambria"/>
        </w:rPr>
        <w:t xml:space="preserve"> </w:t>
      </w:r>
      <w:r w:rsidR="00D2453F" w:rsidRPr="00D2453F">
        <w:rPr>
          <w:rFonts w:ascii="Cambria" w:hAnsi="Cambria"/>
        </w:rPr>
        <w:t>47296a07-2cca-42cf-bbb7-d62942b7c5ef</w:t>
      </w:r>
      <w:r w:rsidRPr="00303EF5">
        <w:rPr>
          <w:rFonts w:ascii="Cambria" w:hAnsi="Cambria"/>
        </w:rPr>
        <w:t xml:space="preserve"> </w:t>
      </w:r>
      <w:r w:rsidR="00D2453F">
        <w:rPr>
          <w:rFonts w:ascii="Cambria" w:hAnsi="Cambria"/>
        </w:rPr>
        <w:t xml:space="preserve"> </w:t>
      </w:r>
    </w:p>
    <w:p w14:paraId="562ECE47" w14:textId="77777777" w:rsidR="00C76BC5" w:rsidRDefault="00C76BC5"/>
    <w:sectPr w:rsidR="00C76BC5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53565" w14:textId="77777777" w:rsidR="00B522CF" w:rsidRDefault="00B522CF" w:rsidP="00E152F1">
      <w:r>
        <w:separator/>
      </w:r>
    </w:p>
  </w:endnote>
  <w:endnote w:type="continuationSeparator" w:id="0">
    <w:p w14:paraId="78ADA2DC" w14:textId="77777777" w:rsidR="00B522CF" w:rsidRDefault="00B522CF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26FC" w14:textId="77777777" w:rsidR="00B522CF" w:rsidRDefault="00B522CF" w:rsidP="00E152F1">
      <w:r>
        <w:separator/>
      </w:r>
    </w:p>
  </w:footnote>
  <w:footnote w:type="continuationSeparator" w:id="0">
    <w:p w14:paraId="73D9BF98" w14:textId="77777777" w:rsidR="00B522CF" w:rsidRDefault="00B522CF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7914FC2A" w:rsidR="00E152F1" w:rsidRPr="00B03CBC" w:rsidRDefault="003F241E" w:rsidP="00B03CBC">
    <w:pPr>
      <w:ind w:left="720"/>
      <w:rPr>
        <w:rFonts w:ascii="Cambria" w:hAnsi="Cambria" w:cs="Arial"/>
        <w:b/>
        <w:sz w:val="20"/>
        <w:szCs w:val="20"/>
      </w:rPr>
    </w:pPr>
    <w:r w:rsidRPr="00D64B43">
      <w:rPr>
        <w:rFonts w:ascii="Cambria" w:hAnsi="Cambria" w:cs="Arial"/>
        <w:b/>
        <w:sz w:val="20"/>
        <w:szCs w:val="20"/>
      </w:rPr>
      <w:t xml:space="preserve">6/2021 </w:t>
    </w:r>
    <w:r w:rsidRPr="00D64B43">
      <w:rPr>
        <w:rFonts w:ascii="Cambria" w:hAnsi="Cambria"/>
        <w:b/>
        <w:sz w:val="20"/>
      </w:rPr>
      <w:t>„Ochrona fizyczna osób i dozór mienia Dworca Autobusowego wraz z jego otoczeniem 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2247C5"/>
    <w:rsid w:val="00303EF5"/>
    <w:rsid w:val="003F241E"/>
    <w:rsid w:val="004941EC"/>
    <w:rsid w:val="00762A49"/>
    <w:rsid w:val="008F723C"/>
    <w:rsid w:val="00AB5924"/>
    <w:rsid w:val="00B03CBC"/>
    <w:rsid w:val="00B41E22"/>
    <w:rsid w:val="00B522CF"/>
    <w:rsid w:val="00C76BC5"/>
    <w:rsid w:val="00CA790B"/>
    <w:rsid w:val="00D2453F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o-client-board/bzp/notice-details/2021%2FBZP%2000274651%2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8</cp:revision>
  <cp:lastPrinted>2021-11-18T12:54:00Z</cp:lastPrinted>
  <dcterms:created xsi:type="dcterms:W3CDTF">2021-11-04T10:45:00Z</dcterms:created>
  <dcterms:modified xsi:type="dcterms:W3CDTF">2021-11-18T12:54:00Z</dcterms:modified>
</cp:coreProperties>
</file>