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612D1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CD3B83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A37911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A37911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C96D3F" w14:textId="08411B4E" w:rsidR="007118F0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A37911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12D1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A37911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A1A4AB" w14:textId="77777777" w:rsidR="00484F88" w:rsidRPr="00A37911" w:rsidRDefault="00484F88" w:rsidP="00612D14">
      <w:pPr>
        <w:spacing w:after="0" w:line="240" w:lineRule="auto"/>
        <w:rPr>
          <w:rFonts w:ascii="Cambria" w:hAnsi="Cambria" w:cs="Arial"/>
        </w:rPr>
      </w:pPr>
    </w:p>
    <w:p w14:paraId="0C36E6B4" w14:textId="010E872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Oświadczenie wykonawc</w:t>
      </w:r>
      <w:r w:rsidR="00CD3B83">
        <w:rPr>
          <w:rFonts w:ascii="Cambria" w:hAnsi="Cambria" w:cs="Arial"/>
          <w:b/>
          <w:u w:val="single"/>
        </w:rPr>
        <w:t>ów wspólnie ubiegających się o udzielenie zamówienia</w:t>
      </w:r>
    </w:p>
    <w:p w14:paraId="313D2BCF" w14:textId="44626740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</w:t>
      </w:r>
      <w:r w:rsidR="00612D14">
        <w:rPr>
          <w:rFonts w:ascii="Cambria" w:hAnsi="Cambria" w:cs="Arial"/>
          <w:b/>
          <w:sz w:val="20"/>
          <w:szCs w:val="20"/>
        </w:rPr>
        <w:t>1</w:t>
      </w:r>
      <w:r w:rsidR="00CD3B83">
        <w:rPr>
          <w:rFonts w:ascii="Cambria" w:hAnsi="Cambria" w:cs="Arial"/>
          <w:b/>
          <w:sz w:val="20"/>
          <w:szCs w:val="20"/>
        </w:rPr>
        <w:t>17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CD3B83">
        <w:rPr>
          <w:rFonts w:ascii="Cambria" w:hAnsi="Cambria" w:cs="Arial"/>
          <w:b/>
          <w:sz w:val="20"/>
          <w:szCs w:val="20"/>
        </w:rPr>
        <w:t>4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>
        <w:rPr>
          <w:rFonts w:ascii="Cambria" w:hAnsi="Cambria" w:cs="Arial"/>
          <w:b/>
          <w:sz w:val="20"/>
          <w:szCs w:val="20"/>
        </w:rPr>
        <w:t>11 września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20</w:t>
      </w:r>
      <w:r w:rsidR="00612D14">
        <w:rPr>
          <w:rFonts w:ascii="Cambria" w:hAnsi="Cambria" w:cs="Arial"/>
          <w:b/>
          <w:sz w:val="20"/>
          <w:szCs w:val="20"/>
        </w:rPr>
        <w:t>19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 w:rsidR="009955F0">
        <w:rPr>
          <w:rFonts w:ascii="Cambria" w:hAnsi="Cambria" w:cs="Arial"/>
          <w:b/>
          <w:u w:val="single"/>
        </w:rPr>
        <w:t>SPEŁNIANIA WARUNKÓW UDZIAŁU W POSTĘPOWANIU.</w:t>
      </w:r>
    </w:p>
    <w:p w14:paraId="786BD92D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696394" w14:textId="5C5628DE" w:rsidR="003E269B" w:rsidRPr="003E269B" w:rsidRDefault="00130EC0" w:rsidP="003E269B">
      <w:pPr>
        <w:spacing w:after="0" w:line="240" w:lineRule="auto"/>
        <w:jc w:val="both"/>
        <w:rPr>
          <w:rFonts w:ascii="Cambria" w:hAnsi="Cambria" w:cs="Arial"/>
          <w:b/>
          <w:bCs/>
          <w:iCs/>
          <w:sz w:val="20"/>
          <w:szCs w:val="20"/>
          <w:lang w:val="x-none"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004E4" w:rsidRPr="00C004E4">
        <w:rPr>
          <w:rFonts w:ascii="Cambria" w:hAnsi="Cambria" w:cs="Arial"/>
          <w:b/>
          <w:bCs/>
          <w:iCs/>
          <w:sz w:val="20"/>
          <w:szCs w:val="20"/>
          <w:lang w:val="x-none" w:eastAsia="ar-SA"/>
        </w:rPr>
        <w:t>„ Prowadzenie windykacji należności za przejazd bez  uprawnień oraz bez ważnego biletu pasażerów w komunikacji miejskiej w Kielcach”</w:t>
      </w:r>
    </w:p>
    <w:p w14:paraId="5C7796C5" w14:textId="481E0400" w:rsidR="00130EC0" w:rsidRPr="00583E17" w:rsidRDefault="00E53F1A" w:rsidP="003E269B">
      <w:pPr>
        <w:spacing w:after="0" w:line="24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</w:t>
      </w:r>
      <w:r w:rsidR="00CD3B83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…………………………………………..</w:t>
      </w:r>
    </w:p>
    <w:p w14:paraId="0D068F36" w14:textId="6A83CA0B" w:rsid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</w:t>
      </w:r>
    </w:p>
    <w:p w14:paraId="11DB64E7" w14:textId="637C69DA" w:rsidR="00CD3B83" w:rsidRP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612D14" w:rsidRDefault="00612D14" w:rsidP="00612D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CDA09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71110347"/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bookmarkEnd w:id="1"/>
    <w:p w14:paraId="21DFB3FB" w14:textId="77777777" w:rsidR="00F06024" w:rsidRPr="00A37911" w:rsidRDefault="00F06024" w:rsidP="005E4AC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1BB9B3D" w14:textId="711E2E2B" w:rsidR="00484F88" w:rsidRDefault="00484F88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346BB4" w14:textId="4214BF58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0FD5C7A" w14:textId="02D16F1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9EA23D" w14:textId="5BC2C77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6A1D41" w14:textId="39C5D745" w:rsidR="00CD3B83" w:rsidRPr="00CD3B83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CD3B83">
        <w:rPr>
          <w:rFonts w:ascii="Cambria" w:hAnsi="Cambria" w:cs="Arial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CD3B83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2E86" w14:textId="77777777" w:rsidR="00650DCC" w:rsidRDefault="00650DCC" w:rsidP="0038231F">
      <w:pPr>
        <w:spacing w:after="0" w:line="240" w:lineRule="auto"/>
      </w:pPr>
      <w:r>
        <w:separator/>
      </w:r>
    </w:p>
  </w:endnote>
  <w:endnote w:type="continuationSeparator" w:id="0">
    <w:p w14:paraId="4A394CEF" w14:textId="77777777" w:rsidR="00650DCC" w:rsidRDefault="00650D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5BC9" w14:textId="77777777" w:rsidR="00650DCC" w:rsidRDefault="00650DCC" w:rsidP="0038231F">
      <w:pPr>
        <w:spacing w:after="0" w:line="240" w:lineRule="auto"/>
      </w:pPr>
      <w:r>
        <w:separator/>
      </w:r>
    </w:p>
  </w:footnote>
  <w:footnote w:type="continuationSeparator" w:id="0">
    <w:p w14:paraId="151C749D" w14:textId="77777777" w:rsidR="00650DCC" w:rsidRDefault="00650D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BC9" w14:textId="328209F9" w:rsidR="005E4ACA" w:rsidRPr="005E4ACA" w:rsidRDefault="005E4ACA" w:rsidP="005E4ACA">
    <w:pPr>
      <w:spacing w:line="276" w:lineRule="auto"/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5/2021„Prowadzenie windykacji należności za przejazd bez uprawnień lub bez ważnego biletu pasażerów komunikacji miejskiej w Kielcach”</w:t>
    </w:r>
    <w:r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2710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E269B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4ACA"/>
    <w:rsid w:val="005E5A5F"/>
    <w:rsid w:val="00612D14"/>
    <w:rsid w:val="006160A8"/>
    <w:rsid w:val="006245FD"/>
    <w:rsid w:val="0062703E"/>
    <w:rsid w:val="006440B0"/>
    <w:rsid w:val="0064500B"/>
    <w:rsid w:val="00650DCC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97C32"/>
    <w:rsid w:val="00BB7EC1"/>
    <w:rsid w:val="00BC7333"/>
    <w:rsid w:val="00BD06C3"/>
    <w:rsid w:val="00BE0217"/>
    <w:rsid w:val="00BF1F3F"/>
    <w:rsid w:val="00C004E4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A6403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507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6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26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4</cp:revision>
  <cp:lastPrinted>2021-11-03T06:58:00Z</cp:lastPrinted>
  <dcterms:created xsi:type="dcterms:W3CDTF">2021-10-12T07:57:00Z</dcterms:created>
  <dcterms:modified xsi:type="dcterms:W3CDTF">2021-11-03T06:58:00Z</dcterms:modified>
</cp:coreProperties>
</file>