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273D" w14:textId="734F1124" w:rsidR="00081E29" w:rsidRPr="00A93CC7" w:rsidRDefault="00081E29" w:rsidP="00F93528">
      <w:pPr>
        <w:spacing w:line="276" w:lineRule="auto"/>
        <w:ind w:firstLine="6379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 xml:space="preserve">Załącznik </w:t>
      </w:r>
      <w:r w:rsidR="00773949">
        <w:rPr>
          <w:rFonts w:ascii="Times New Roman" w:hAnsi="Times New Roman" w:cs="Times New Roman"/>
          <w:b/>
          <w:bCs/>
        </w:rPr>
        <w:t>N</w:t>
      </w:r>
      <w:r w:rsidRPr="00A93CC7">
        <w:rPr>
          <w:rFonts w:ascii="Times New Roman" w:hAnsi="Times New Roman" w:cs="Times New Roman"/>
          <w:b/>
          <w:bCs/>
        </w:rPr>
        <w:t xml:space="preserve">r </w:t>
      </w:r>
      <w:r w:rsidR="00700EE3">
        <w:rPr>
          <w:rFonts w:ascii="Times New Roman" w:hAnsi="Times New Roman" w:cs="Times New Roman"/>
          <w:b/>
          <w:bCs/>
        </w:rPr>
        <w:t>2</w:t>
      </w:r>
      <w:r w:rsidRPr="00A93CC7">
        <w:rPr>
          <w:rFonts w:ascii="Times New Roman" w:hAnsi="Times New Roman" w:cs="Times New Roman"/>
          <w:b/>
          <w:bCs/>
        </w:rPr>
        <w:t xml:space="preserve"> do SWZ</w:t>
      </w:r>
    </w:p>
    <w:p w14:paraId="3F2319DD" w14:textId="77777777" w:rsidR="00081E29" w:rsidRPr="00A93CC7" w:rsidRDefault="00081E29" w:rsidP="00F93528">
      <w:pPr>
        <w:spacing w:line="276" w:lineRule="auto"/>
        <w:ind w:firstLine="6379"/>
        <w:rPr>
          <w:rFonts w:ascii="Times New Roman" w:hAnsi="Times New Roman" w:cs="Times New Roman"/>
          <w:b/>
          <w:bCs/>
        </w:rPr>
      </w:pPr>
    </w:p>
    <w:p w14:paraId="40A410CC" w14:textId="77777777" w:rsidR="00081E29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Zamawiający:</w:t>
      </w:r>
    </w:p>
    <w:p w14:paraId="2945B2C3" w14:textId="77777777" w:rsidR="00291713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 xml:space="preserve">Gmina Kielce - Zarząd Transportu </w:t>
      </w:r>
    </w:p>
    <w:p w14:paraId="71252FF5" w14:textId="654F2B86" w:rsidR="00081E29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Miejskiego w Kielcach</w:t>
      </w:r>
    </w:p>
    <w:p w14:paraId="07E2683F" w14:textId="17C779C4" w:rsidR="00235B96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ul. Głowackiego 4, 25-368 Kielce</w:t>
      </w:r>
    </w:p>
    <w:p w14:paraId="23C589E0" w14:textId="6C4723EC" w:rsidR="00081E29" w:rsidRPr="00A93CC7" w:rsidRDefault="00081E29" w:rsidP="00F93528">
      <w:pPr>
        <w:spacing w:line="276" w:lineRule="auto"/>
        <w:rPr>
          <w:rFonts w:ascii="Times New Roman" w:hAnsi="Times New Roman" w:cs="Times New Roman"/>
        </w:rPr>
      </w:pPr>
    </w:p>
    <w:p w14:paraId="491E8A42" w14:textId="77777777" w:rsidR="00F93528" w:rsidRPr="0025782A" w:rsidRDefault="00F93528" w:rsidP="00F9352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Wykonawca/ Wykonawca wspólnie ubiegający się o udzielenie zamówienia:</w:t>
      </w:r>
    </w:p>
    <w:p w14:paraId="33AAE476" w14:textId="77777777" w:rsidR="00F93528" w:rsidRPr="0025782A" w:rsidRDefault="00F93528" w:rsidP="00F93528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3E0B5E94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5383A31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91D4F40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24764835" w14:textId="77777777" w:rsidR="00F93528" w:rsidRPr="0025782A" w:rsidRDefault="00F93528" w:rsidP="00F93528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8BCD9B1" w14:textId="77777777" w:rsidR="00F93528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2FF83D3C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6151E9C8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E828655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10683B35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9B408F2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5AC7D13A" w14:textId="77777777" w:rsidR="00F93528" w:rsidRPr="0025782A" w:rsidRDefault="00F93528" w:rsidP="00F93528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3EB28971" w14:textId="77777777" w:rsidR="00F93528" w:rsidRPr="008509C8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624F990D" w14:textId="77777777" w:rsidR="00F93528" w:rsidRPr="001169EC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</w:rPr>
        <w:t>OŚWIADCZENIE</w:t>
      </w:r>
    </w:p>
    <w:p w14:paraId="22AF823C" w14:textId="77777777" w:rsidR="00F93528" w:rsidRPr="001169EC" w:rsidRDefault="00F93528" w:rsidP="00F9352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223EA99" w14:textId="77777777" w:rsidR="00F93528" w:rsidRPr="001169EC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Fonts w:ascii="Times New Roman" w:hAnsi="Times New Roman" w:cs="Times New Roman"/>
        </w:rPr>
        <w:t>SPEŁNIANIA WARUNKÓW UDZIAŁU W POSTĘPOWANIU</w:t>
      </w:r>
    </w:p>
    <w:p w14:paraId="76EBCF43" w14:textId="77777777" w:rsidR="00F93528" w:rsidRPr="008509C8" w:rsidRDefault="00F93528" w:rsidP="00F9352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75FF3285" w14:textId="4339B280" w:rsidR="00CE4F78" w:rsidRPr="000D3AC2" w:rsidRDefault="00F93528" w:rsidP="00700EE3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eastAsia="Courier New" w:hAnsi="Times New Roman" w:cs="Times New Roman"/>
          <w:bCs w:val="0"/>
          <w:i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350119">
        <w:rPr>
          <w:rFonts w:ascii="Times New Roman" w:hAnsi="Times New Roman" w:cs="Times New Roman"/>
          <w:b/>
          <w:i/>
        </w:rPr>
        <w:t>1/2024</w:t>
      </w:r>
      <w:r w:rsidR="00700EE3" w:rsidRPr="000D3AC2">
        <w:rPr>
          <w:rFonts w:ascii="Times New Roman" w:hAnsi="Times New Roman" w:cs="Times New Roman"/>
          <w:b/>
          <w:i/>
        </w:rPr>
        <w:t xml:space="preserve"> </w:t>
      </w:r>
      <w:r w:rsidR="000D3AC2" w:rsidRPr="000D3AC2">
        <w:rPr>
          <w:rFonts w:ascii="Cambria" w:eastAsia="Times New Roman" w:hAnsi="Cambria" w:cs="Arial"/>
          <w:b/>
          <w:i/>
          <w:color w:val="auto"/>
          <w:sz w:val="20"/>
          <w:szCs w:val="20"/>
          <w:lang w:eastAsia="ar-SA"/>
        </w:rPr>
        <w:t>„</w:t>
      </w:r>
      <w:r w:rsidR="000D3AC2" w:rsidRPr="000D3AC2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>Adaptacja i wyposażenie</w:t>
      </w:r>
      <w:r w:rsidR="00700EE3" w:rsidRPr="000D3AC2">
        <w:rPr>
          <w:rFonts w:ascii="Times New Roman" w:hAnsi="Times New Roman" w:cs="Times New Roman"/>
          <w:b/>
          <w:i/>
        </w:rPr>
        <w:t xml:space="preserve"> pomieszczeń w budynku dworca kolejowego w Kielcach na potrzeby korzystania przez Zarząd Transportu Miejskiego w Kielcach”</w:t>
      </w:r>
    </w:p>
    <w:p w14:paraId="45B2B224" w14:textId="08851EE7" w:rsidR="00F93528" w:rsidRPr="008509C8" w:rsidRDefault="00F93528" w:rsidP="00F9352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7368FA86" w14:textId="77777777" w:rsidR="00F93528" w:rsidRPr="008509C8" w:rsidRDefault="00F93528" w:rsidP="00F9352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1D5FD2A7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>
        <w:rPr>
          <w:rFonts w:ascii="Times New Roman" w:hAnsi="Times New Roman" w:cs="Times New Roman"/>
          <w:b/>
          <w:bCs/>
        </w:rPr>
        <w:t>*</w:t>
      </w:r>
    </w:p>
    <w:p w14:paraId="002120C5" w14:textId="77777777" w:rsidR="00F93528" w:rsidRPr="008509C8" w:rsidRDefault="00F93528" w:rsidP="00F93528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11F2DFB7" w14:textId="77777777" w:rsidR="00F93528" w:rsidRPr="008509C8" w:rsidRDefault="00F93528" w:rsidP="00F93528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</w:t>
      </w:r>
      <w:r w:rsidRPr="00513B50">
        <w:rPr>
          <w:rFonts w:ascii="Times New Roman" w:hAnsi="Times New Roman" w:cs="Times New Roman"/>
          <w:sz w:val="24"/>
          <w:szCs w:val="24"/>
        </w:rPr>
        <w:t xml:space="preserve">podstawie </w:t>
      </w:r>
      <w:r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</w:t>
      </w:r>
      <w:r w:rsidRPr="00F93528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</w:t>
      </w:r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108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 pkt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2 i 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5 </w:t>
      </w:r>
      <w:r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F93528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).</w:t>
      </w:r>
      <w:r w:rsidRPr="00F93528">
        <w:rPr>
          <w:rStyle w:val="Teksttreci8p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13B5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3B50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2D7D2129" w14:textId="321C736E" w:rsidR="00F93528" w:rsidRPr="00513B50" w:rsidRDefault="00F93528" w:rsidP="00F93528">
      <w:pPr>
        <w:pStyle w:val="Teksttreci40"/>
        <w:shd w:val="clear" w:color="auto" w:fill="auto"/>
        <w:spacing w:before="0" w:after="0" w:line="252" w:lineRule="auto"/>
        <w:ind w:left="284" w:right="13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</w:t>
      </w:r>
    </w:p>
    <w:p w14:paraId="346DF426" w14:textId="77777777" w:rsidR="00F93528" w:rsidRPr="008509C8" w:rsidRDefault="00F93528" w:rsidP="00F9352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3C2214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12F45606" w14:textId="77777777" w:rsidR="00F93528" w:rsidRPr="008509C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294E84A" w14:textId="77777777" w:rsidR="00F9352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5A03CFE" w14:textId="77777777" w:rsidR="00F9352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717BAC6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46500C4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lastRenderedPageBreak/>
        <w:t>OŚWIADCZENIE O SPEŁNIANIU WARUNKÓW UDZIAŁU W POSTĘPOWANIU</w:t>
      </w:r>
    </w:p>
    <w:p w14:paraId="41DB39F1" w14:textId="676DCFA0" w:rsidR="00F93528" w:rsidRDefault="00F93528" w:rsidP="00F93528">
      <w:pPr>
        <w:pStyle w:val="Teksttreci0"/>
        <w:shd w:val="clear" w:color="auto" w:fill="auto"/>
        <w:spacing w:before="0" w:after="0" w:line="252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CE4F7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w</w:t>
      </w:r>
      <w:r w:rsidR="00CE4F78">
        <w:rPr>
          <w:rFonts w:ascii="Times New Roman" w:hAnsi="Times New Roman" w:cs="Times New Roman"/>
          <w:sz w:val="24"/>
          <w:szCs w:val="24"/>
        </w:rPr>
        <w:t> </w:t>
      </w:r>
      <w:r w:rsidRPr="008509C8">
        <w:rPr>
          <w:rFonts w:ascii="Times New Roman" w:hAnsi="Times New Roman" w:cs="Times New Roman"/>
          <w:sz w:val="24"/>
          <w:szCs w:val="24"/>
        </w:rPr>
        <w:t>Ogłoszeniu o zamówieniu oraz w pkt.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124AAB1E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936C33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bookmarkStart w:id="0" w:name="bookmark1"/>
      <w:r w:rsidRPr="001169EC">
        <w:rPr>
          <w:rFonts w:ascii="Times New Roman" w:hAnsi="Times New Roman" w:cs="Times New Roman"/>
          <w:b/>
          <w:bCs/>
        </w:rPr>
        <w:t>INFORMACJA W ZWIĄZKU Z POLEGANIEM NA ZASOBACH INNYCH PODMIOTÓW*</w:t>
      </w:r>
      <w:bookmarkEnd w:id="0"/>
      <w:r w:rsidRPr="001169EC">
        <w:rPr>
          <w:rFonts w:ascii="Times New Roman" w:hAnsi="Times New Roman" w:cs="Times New Roman"/>
          <w:b/>
          <w:bCs/>
        </w:rPr>
        <w:t>*</w:t>
      </w:r>
    </w:p>
    <w:p w14:paraId="13AAB340" w14:textId="0E6FD2BF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16AB661C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 w następującym zakresie: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509C8">
        <w:rPr>
          <w:rFonts w:ascii="Times New Roman" w:hAnsi="Times New Roman" w:cs="Times New Roman"/>
          <w:sz w:val="24"/>
          <w:szCs w:val="24"/>
        </w:rPr>
        <w:t>…</w:t>
      </w:r>
    </w:p>
    <w:p w14:paraId="4878FB11" w14:textId="77777777" w:rsidR="00F93528" w:rsidRPr="000871CB" w:rsidRDefault="00F93528" w:rsidP="00F93528">
      <w:pPr>
        <w:pStyle w:val="Teksttreci50"/>
        <w:shd w:val="clear" w:color="auto" w:fill="auto"/>
        <w:spacing w:before="0"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1CB">
        <w:rPr>
          <w:rFonts w:ascii="Times New Roman" w:hAnsi="Times New Roman" w:cs="Times New Roman"/>
          <w:sz w:val="20"/>
          <w:szCs w:val="20"/>
        </w:rPr>
        <w:t xml:space="preserve">(wskazać podmiot i określić odpowiedni zakres dla wskazanego podmiotu, w przypadku zaznaczenia,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 xml:space="preserve">iż Wykonawca polega na zasobach innego podmiotu w celu wykazania </w:t>
      </w:r>
      <w:r w:rsidRPr="000871CB">
        <w:rPr>
          <w:rStyle w:val="Teksttreci5BookAntiqua8pt"/>
          <w:rFonts w:ascii="Times New Roman" w:hAnsi="Times New Roman" w:cs="Times New Roman"/>
          <w:sz w:val="20"/>
          <w:szCs w:val="20"/>
        </w:rPr>
        <w:t xml:space="preserve">spełniania </w:t>
      </w:r>
      <w:r w:rsidRPr="000871CB">
        <w:rPr>
          <w:rFonts w:ascii="Times New Roman" w:hAnsi="Times New Roman" w:cs="Times New Roman"/>
          <w:sz w:val="20"/>
          <w:szCs w:val="20"/>
        </w:rPr>
        <w:t xml:space="preserve">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>w postępowaniu).</w:t>
      </w:r>
      <w:bookmarkStart w:id="1" w:name="bookmark2"/>
    </w:p>
    <w:p w14:paraId="64448C2C" w14:textId="77777777" w:rsidR="00F93528" w:rsidRPr="008509C8" w:rsidRDefault="00F93528" w:rsidP="00F9352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34C25B63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1F38B1EB" w14:textId="7AC32262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E4CC0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8A34D6D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BDE02BF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F1C436A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A52EDE2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F93528" w:rsidRPr="000871CB" w14:paraId="025DEEB6" w14:textId="77777777" w:rsidTr="009B5925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6A7CCFAA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37A16C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  <w:r w:rsidRPr="000871CB">
              <w:rPr>
                <w:rFonts w:eastAsia="Palatino Linotype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E387EF4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36" w:type="dxa"/>
          </w:tcPr>
          <w:p w14:paraId="386B44DC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063D8D2F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</w:tr>
      <w:tr w:rsidR="00F93528" w:rsidRPr="000871CB" w14:paraId="4032907A" w14:textId="77777777" w:rsidTr="009B5925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689B7D27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301D347C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6B73586E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3145691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7E49D403" w14:textId="77777777" w:rsidR="00F93528" w:rsidRPr="000871CB" w:rsidRDefault="00F93528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(Podpis wykonawcy/osoby uprawnionej</w:t>
            </w:r>
          </w:p>
          <w:p w14:paraId="71576109" w14:textId="77777777" w:rsidR="00F93528" w:rsidRPr="000871CB" w:rsidRDefault="00F93528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EDD7C0C" w14:textId="77777777" w:rsidR="00F93528" w:rsidRPr="00790CB7" w:rsidRDefault="00F93528" w:rsidP="00F93528">
      <w:pPr>
        <w:spacing w:line="252" w:lineRule="auto"/>
        <w:ind w:left="40"/>
        <w:jc w:val="both"/>
        <w:rPr>
          <w:rFonts w:eastAsia="Palatino Linotype"/>
        </w:rPr>
      </w:pPr>
    </w:p>
    <w:p w14:paraId="41ECCF7F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4E10DC9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8DA98E8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p w14:paraId="3528E1A9" w14:textId="77777777" w:rsidR="00F93528" w:rsidRPr="00054E46" w:rsidRDefault="00F93528" w:rsidP="00F93528">
      <w:pPr>
        <w:pStyle w:val="Teksttreci60"/>
        <w:shd w:val="clear" w:color="auto" w:fill="auto"/>
        <w:spacing w:line="252" w:lineRule="auto"/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**</w:t>
      </w:r>
      <w:r w:rsidRPr="00054E46">
        <w:rPr>
          <w:rFonts w:ascii="Times New Roman" w:hAnsi="Times New Roman" w:cs="Times New Roman"/>
          <w:sz w:val="22"/>
          <w:szCs w:val="22"/>
        </w:rPr>
        <w:tab/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C65E104" w14:textId="77777777" w:rsidR="00F93528" w:rsidRDefault="00F93528" w:rsidP="00F9352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764160" w14:textId="77777777" w:rsidR="00F93528" w:rsidRDefault="00F93528" w:rsidP="00F9352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2B6E182" w14:textId="77777777" w:rsidR="00F93528" w:rsidRPr="008509C8" w:rsidRDefault="00F93528" w:rsidP="00F9352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CF605C7" w14:textId="447A395B" w:rsidR="00F93528" w:rsidRPr="00054E46" w:rsidRDefault="00F93528" w:rsidP="00F93528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Powyższe oświadczenie składane jest pod rygorem odpowiedzialności karnej za fałszywe zeznania - 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233 §1 Kodeksu Karnego oraz pod rygorem odpowiedzialności za poświadczenie nieprawdy w dokumentach w celu uzyskania zamówienia publicznego</w:t>
      </w:r>
      <w:r w:rsidR="00D52E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297 §1 Kodeksu Karnego.</w:t>
      </w:r>
    </w:p>
    <w:p w14:paraId="003A14DE" w14:textId="50B73D61" w:rsidR="00081E29" w:rsidRDefault="00081E29" w:rsidP="00F93528">
      <w:pPr>
        <w:spacing w:line="276" w:lineRule="auto"/>
        <w:rPr>
          <w:rFonts w:ascii="Times New Roman" w:hAnsi="Times New Roman" w:cs="Times New Roman"/>
        </w:rPr>
      </w:pPr>
    </w:p>
    <w:p w14:paraId="20BA98BE" w14:textId="31827715" w:rsidR="00F93528" w:rsidRDefault="00F93528" w:rsidP="00F93528">
      <w:pPr>
        <w:spacing w:line="276" w:lineRule="auto"/>
        <w:rPr>
          <w:rFonts w:ascii="Times New Roman" w:hAnsi="Times New Roman" w:cs="Times New Roman"/>
        </w:rPr>
      </w:pPr>
    </w:p>
    <w:p w14:paraId="751F3419" w14:textId="77777777" w:rsidR="00F93528" w:rsidRPr="00A93CC7" w:rsidRDefault="00F93528" w:rsidP="00F93528">
      <w:pPr>
        <w:spacing w:line="276" w:lineRule="auto"/>
        <w:rPr>
          <w:rFonts w:ascii="Times New Roman" w:hAnsi="Times New Roman" w:cs="Times New Roman"/>
        </w:rPr>
      </w:pPr>
    </w:p>
    <w:sectPr w:rsidR="00F93528" w:rsidRPr="00A93CC7" w:rsidSect="00CE4F78">
      <w:headerReference w:type="default" r:id="rId8"/>
      <w:footerReference w:type="default" r:id="rId9"/>
      <w:type w:val="continuous"/>
      <w:pgSz w:w="11909" w:h="16838" w:code="9"/>
      <w:pgMar w:top="1134" w:right="1196" w:bottom="1134" w:left="1196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6D12" w14:textId="77777777" w:rsidR="009F00A8" w:rsidRDefault="009F00A8">
      <w:r>
        <w:separator/>
      </w:r>
    </w:p>
  </w:endnote>
  <w:endnote w:type="continuationSeparator" w:id="0">
    <w:p w14:paraId="604D1031" w14:textId="77777777" w:rsidR="009F00A8" w:rsidRDefault="009F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866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951734" w14:textId="4938BE80" w:rsidR="00CE4F78" w:rsidRPr="00CE4F78" w:rsidRDefault="00CE4F78" w:rsidP="00CE4F78">
        <w:pPr>
          <w:pStyle w:val="Stopka"/>
          <w:jc w:val="right"/>
          <w:rPr>
            <w:rFonts w:ascii="Times New Roman" w:hAnsi="Times New Roman" w:cs="Times New Roman"/>
          </w:rPr>
        </w:pPr>
        <w:r w:rsidRPr="00CE4F78">
          <w:rPr>
            <w:rFonts w:ascii="Times New Roman" w:hAnsi="Times New Roman" w:cs="Times New Roman"/>
          </w:rPr>
          <w:fldChar w:fldCharType="begin"/>
        </w:r>
        <w:r w:rsidRPr="00CE4F78">
          <w:rPr>
            <w:rFonts w:ascii="Times New Roman" w:hAnsi="Times New Roman" w:cs="Times New Roman"/>
          </w:rPr>
          <w:instrText xml:space="preserve"> PAGE  \* Arabic  \* MERGEFORMAT </w:instrText>
        </w:r>
        <w:r w:rsidRPr="00CE4F78">
          <w:rPr>
            <w:rFonts w:ascii="Times New Roman" w:hAnsi="Times New Roman" w:cs="Times New Roman"/>
          </w:rPr>
          <w:fldChar w:fldCharType="separate"/>
        </w:r>
        <w:r w:rsidR="008F67C6">
          <w:rPr>
            <w:rFonts w:ascii="Times New Roman" w:hAnsi="Times New Roman" w:cs="Times New Roman"/>
            <w:noProof/>
          </w:rPr>
          <w:t>2</w:t>
        </w:r>
        <w:r w:rsidRPr="00CE4F7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2776" w14:textId="77777777" w:rsidR="009F00A8" w:rsidRDefault="009F00A8"/>
  </w:footnote>
  <w:footnote w:type="continuationSeparator" w:id="0">
    <w:p w14:paraId="0CE4F25D" w14:textId="77777777" w:rsidR="009F00A8" w:rsidRDefault="009F0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9CA" w14:textId="1781C18D" w:rsidR="00700EE3" w:rsidRPr="00350119" w:rsidRDefault="00350119" w:rsidP="00350119">
    <w:pPr>
      <w:widowControl/>
      <w:suppressAutoHyphens/>
      <w:ind w:left="709" w:hanging="709"/>
      <w:jc w:val="both"/>
      <w:rPr>
        <w:rFonts w:ascii="Cambria" w:eastAsia="Times New Roman" w:hAnsi="Cambria" w:cs="Arial"/>
        <w:b/>
        <w:color w:val="auto"/>
        <w:sz w:val="20"/>
        <w:szCs w:val="20"/>
        <w:lang w:eastAsia="ar-SA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1/2024</w:t>
    </w:r>
    <w:r w:rsidR="00700EE3" w:rsidRPr="00700EE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2" w:name="_Hlk135819974"/>
    <w:r w:rsidR="00700EE3" w:rsidRPr="00700EE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4A19EE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A</w:t>
    </w:r>
    <w:r w:rsidR="00700EE3" w:rsidRPr="00700EE3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daptacja </w:t>
    </w:r>
    <w:r w:rsidR="004A19EE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i wyposażenie </w:t>
    </w:r>
    <w:r w:rsidR="00700EE3" w:rsidRPr="00700EE3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2"/>
  </w:p>
  <w:p w14:paraId="70ABFFCE" w14:textId="733CADE5" w:rsidR="00235B96" w:rsidRDefault="00235B96" w:rsidP="0035729F">
    <w:pPr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F818652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6022">
    <w:abstractNumId w:val="3"/>
  </w:num>
  <w:num w:numId="2" w16cid:durableId="2117552158">
    <w:abstractNumId w:val="4"/>
  </w:num>
  <w:num w:numId="3" w16cid:durableId="1520462576">
    <w:abstractNumId w:val="2"/>
  </w:num>
  <w:num w:numId="4" w16cid:durableId="1917863669">
    <w:abstractNumId w:val="0"/>
  </w:num>
  <w:num w:numId="5" w16cid:durableId="147865084">
    <w:abstractNumId w:val="1"/>
  </w:num>
  <w:num w:numId="6" w16cid:durableId="1551383617">
    <w:abstractNumId w:val="5"/>
  </w:num>
  <w:num w:numId="7" w16cid:durableId="89693945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93247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74078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B96"/>
    <w:rsid w:val="000449CA"/>
    <w:rsid w:val="0007294D"/>
    <w:rsid w:val="00081E29"/>
    <w:rsid w:val="000D3AC2"/>
    <w:rsid w:val="000D6C2C"/>
    <w:rsid w:val="000E1A31"/>
    <w:rsid w:val="001267F6"/>
    <w:rsid w:val="00146F73"/>
    <w:rsid w:val="00164A1E"/>
    <w:rsid w:val="00165387"/>
    <w:rsid w:val="001E6D80"/>
    <w:rsid w:val="00235B96"/>
    <w:rsid w:val="00291713"/>
    <w:rsid w:val="002F2F75"/>
    <w:rsid w:val="00300C33"/>
    <w:rsid w:val="00302D48"/>
    <w:rsid w:val="00310835"/>
    <w:rsid w:val="00312E7A"/>
    <w:rsid w:val="003166FD"/>
    <w:rsid w:val="00350119"/>
    <w:rsid w:val="00357052"/>
    <w:rsid w:val="0035729F"/>
    <w:rsid w:val="003A1BF4"/>
    <w:rsid w:val="0042428A"/>
    <w:rsid w:val="00494627"/>
    <w:rsid w:val="004A19EE"/>
    <w:rsid w:val="004A7931"/>
    <w:rsid w:val="004D70FA"/>
    <w:rsid w:val="00535AC9"/>
    <w:rsid w:val="005868DA"/>
    <w:rsid w:val="005F7132"/>
    <w:rsid w:val="00615341"/>
    <w:rsid w:val="00655F1A"/>
    <w:rsid w:val="006603AD"/>
    <w:rsid w:val="00660B6C"/>
    <w:rsid w:val="00664B24"/>
    <w:rsid w:val="006A2E07"/>
    <w:rsid w:val="006D7078"/>
    <w:rsid w:val="006E1695"/>
    <w:rsid w:val="00700EE3"/>
    <w:rsid w:val="0076005B"/>
    <w:rsid w:val="00773949"/>
    <w:rsid w:val="007907AF"/>
    <w:rsid w:val="007C6DED"/>
    <w:rsid w:val="007E59C9"/>
    <w:rsid w:val="008175DB"/>
    <w:rsid w:val="008478C3"/>
    <w:rsid w:val="008521F6"/>
    <w:rsid w:val="008A6B97"/>
    <w:rsid w:val="008E1B5E"/>
    <w:rsid w:val="008F67C6"/>
    <w:rsid w:val="00916049"/>
    <w:rsid w:val="00941C0B"/>
    <w:rsid w:val="009719A5"/>
    <w:rsid w:val="00973434"/>
    <w:rsid w:val="009B235E"/>
    <w:rsid w:val="009C776E"/>
    <w:rsid w:val="009F00A8"/>
    <w:rsid w:val="00A90A5E"/>
    <w:rsid w:val="00A93CC7"/>
    <w:rsid w:val="00AC56CB"/>
    <w:rsid w:val="00AF7BF5"/>
    <w:rsid w:val="00B16DB4"/>
    <w:rsid w:val="00B276E5"/>
    <w:rsid w:val="00BA3C3A"/>
    <w:rsid w:val="00BB47C6"/>
    <w:rsid w:val="00BD0C76"/>
    <w:rsid w:val="00C1066B"/>
    <w:rsid w:val="00CA7FAA"/>
    <w:rsid w:val="00CB16CC"/>
    <w:rsid w:val="00CD7DB2"/>
    <w:rsid w:val="00CE4F78"/>
    <w:rsid w:val="00D0050D"/>
    <w:rsid w:val="00D04449"/>
    <w:rsid w:val="00D52ED8"/>
    <w:rsid w:val="00DA3E11"/>
    <w:rsid w:val="00DC0E86"/>
    <w:rsid w:val="00DE3B01"/>
    <w:rsid w:val="00E114F0"/>
    <w:rsid w:val="00E5157E"/>
    <w:rsid w:val="00E85B0D"/>
    <w:rsid w:val="00F31F7C"/>
    <w:rsid w:val="00F434D1"/>
    <w:rsid w:val="00F44730"/>
    <w:rsid w:val="00F93528"/>
    <w:rsid w:val="00FC096B"/>
    <w:rsid w:val="00F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6F5F6F68-7BC6-41D9-90DA-E381C50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character" w:customStyle="1" w:styleId="Teksttreci49pt">
    <w:name w:val="Tekst treści (4) + 9 pt"/>
    <w:aliases w:val="Bez kursywy"/>
    <w:basedOn w:val="Teksttreci4"/>
    <w:rsid w:val="009734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Teksttreci5BookAntiqua">
    <w:name w:val="Tekst treści (5) + Book Antiqua"/>
    <w:aliases w:val="8 pt"/>
    <w:basedOn w:val="Teksttreci5"/>
    <w:rsid w:val="009734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Poprawka">
    <w:name w:val="Revision"/>
    <w:hidden/>
    <w:uiPriority w:val="99"/>
    <w:semiHidden/>
    <w:rsid w:val="00655F1A"/>
    <w:pPr>
      <w:widowControl/>
    </w:pPr>
    <w:rPr>
      <w:color w:val="000000"/>
    </w:rPr>
  </w:style>
  <w:style w:type="table" w:styleId="Tabela-Siatka">
    <w:name w:val="Table Grid"/>
    <w:basedOn w:val="Standardowy"/>
    <w:rsid w:val="00F93528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41B9-E279-42E6-A7CE-142AFC9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creator>Artur Gas</dc:creator>
  <cp:lastModifiedBy>Agnieszka Liszka</cp:lastModifiedBy>
  <cp:revision>7</cp:revision>
  <cp:lastPrinted>2023-12-29T09:04:00Z</cp:lastPrinted>
  <dcterms:created xsi:type="dcterms:W3CDTF">2023-06-05T08:41:00Z</dcterms:created>
  <dcterms:modified xsi:type="dcterms:W3CDTF">2023-12-29T09:04:00Z</dcterms:modified>
</cp:coreProperties>
</file>