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04EFB576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662C1E">
        <w:rPr>
          <w:rFonts w:ascii="Cambria" w:hAnsi="Cambria"/>
          <w:b/>
          <w:bCs/>
          <w:sz w:val="18"/>
          <w:szCs w:val="18"/>
        </w:rPr>
        <w:t>10</w:t>
      </w:r>
      <w:r w:rsidRPr="00303EF5">
        <w:rPr>
          <w:rFonts w:ascii="Cambria" w:hAnsi="Cambria"/>
          <w:b/>
          <w:bCs/>
          <w:sz w:val="18"/>
          <w:szCs w:val="18"/>
        </w:rPr>
        <w:t xml:space="preserve">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27289F62" w14:textId="1A2CB3CB" w:rsidR="00427BC1" w:rsidRDefault="00303EF5" w:rsidP="004F2745">
      <w:pPr>
        <w:pStyle w:val="Akapitzlist"/>
        <w:numPr>
          <w:ilvl w:val="0"/>
          <w:numId w:val="1"/>
        </w:numPr>
        <w:ind w:left="426" w:hanging="426"/>
      </w:pPr>
      <w:r w:rsidRPr="00662C1E">
        <w:rPr>
          <w:rFonts w:ascii="Cambria" w:hAnsi="Cambria"/>
        </w:rPr>
        <w:t xml:space="preserve">Link do postępowania: </w:t>
      </w:r>
      <w:hyperlink r:id="rId7" w:history="1">
        <w:r w:rsidR="00662C1E" w:rsidRPr="00757E28">
          <w:rPr>
            <w:rStyle w:val="Hipercze"/>
          </w:rPr>
          <w:t>https://ztm.kielce.pl/przetargi.html</w:t>
        </w:r>
      </w:hyperlink>
    </w:p>
    <w:p w14:paraId="796F22DE" w14:textId="77777777" w:rsidR="007E1A4C" w:rsidRPr="00662C1E" w:rsidRDefault="007E1A4C" w:rsidP="00662C1E">
      <w:pPr>
        <w:pStyle w:val="Akapitzlist"/>
        <w:ind w:left="426"/>
      </w:pPr>
    </w:p>
    <w:p w14:paraId="3E9D33EE" w14:textId="33D62B76" w:rsidR="00303EF5" w:rsidRPr="00303EF5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03EF5">
        <w:rPr>
          <w:rFonts w:ascii="Cambria" w:hAnsi="Cambria"/>
        </w:rPr>
        <w:t xml:space="preserve"> I</w:t>
      </w:r>
      <w:r w:rsidR="00662C1E">
        <w:rPr>
          <w:rFonts w:ascii="Cambria" w:hAnsi="Cambria"/>
        </w:rPr>
        <w:t xml:space="preserve">dentyfikator postępowania: </w:t>
      </w:r>
      <w:r w:rsidR="00240D94">
        <w:rPr>
          <w:rFonts w:ascii="Roboto" w:hAnsi="Roboto"/>
          <w:color w:val="4A4A4A"/>
          <w:shd w:val="clear" w:color="auto" w:fill="FFFFFF"/>
        </w:rPr>
        <w:t>ocds-148610-3317fe4c-98ca-11ee-9ee7-e2087ac16d09</w:t>
      </w:r>
    </w:p>
    <w:p w14:paraId="562ECE47" w14:textId="77777777" w:rsidR="00C76BC5" w:rsidRDefault="00C76BC5"/>
    <w:sectPr w:rsidR="00C76BC5" w:rsidSect="008F7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A933" w14:textId="77777777" w:rsidR="0009595F" w:rsidRDefault="0009595F" w:rsidP="00E152F1">
      <w:r>
        <w:separator/>
      </w:r>
    </w:p>
  </w:endnote>
  <w:endnote w:type="continuationSeparator" w:id="0">
    <w:p w14:paraId="31E24A34" w14:textId="77777777" w:rsidR="0009595F" w:rsidRDefault="0009595F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6686" w14:textId="77777777" w:rsidR="00240D94" w:rsidRDefault="00240D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D4D7" w14:textId="77777777" w:rsidR="00240D94" w:rsidRDefault="00240D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3088" w14:textId="77777777" w:rsidR="00240D94" w:rsidRDefault="00240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0D0D" w14:textId="77777777" w:rsidR="0009595F" w:rsidRDefault="0009595F" w:rsidP="00E152F1">
      <w:r>
        <w:separator/>
      </w:r>
    </w:p>
  </w:footnote>
  <w:footnote w:type="continuationSeparator" w:id="0">
    <w:p w14:paraId="3E4B6A41" w14:textId="77777777" w:rsidR="0009595F" w:rsidRDefault="0009595F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77B9" w14:textId="77777777" w:rsidR="00240D94" w:rsidRDefault="00240D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2FF1AC7C" w:rsidR="00E152F1" w:rsidRPr="00DF3929" w:rsidRDefault="00662C1E" w:rsidP="00662C1E">
    <w:pPr>
      <w:pStyle w:val="Nagwek"/>
      <w:jc w:val="both"/>
      <w:rPr>
        <w:rFonts w:ascii="Times New Roman" w:hAnsi="Times New Roman" w:cs="Times New Roman"/>
      </w:rPr>
    </w:pPr>
    <w:r w:rsidRPr="00662C1E">
      <w:rPr>
        <w:rFonts w:ascii="Cambria" w:hAnsi="Cambria" w:cs="Arial"/>
        <w:b/>
        <w:sz w:val="20"/>
      </w:rPr>
      <w:t>1</w:t>
    </w:r>
    <w:r w:rsidR="00240D94">
      <w:rPr>
        <w:rFonts w:ascii="Cambria" w:hAnsi="Cambria" w:cs="Arial"/>
        <w:b/>
        <w:sz w:val="20"/>
      </w:rPr>
      <w:t>7</w:t>
    </w:r>
    <w:r w:rsidRPr="00662C1E">
      <w:rPr>
        <w:rFonts w:ascii="Cambria" w:hAnsi="Cambria" w:cs="Arial"/>
        <w:b/>
        <w:sz w:val="20"/>
      </w:rPr>
      <w:t xml:space="preserve">/2023 </w:t>
    </w:r>
    <w:bookmarkStart w:id="0" w:name="_Hlk148357241"/>
    <w:r w:rsidRPr="00662C1E">
      <w:rPr>
        <w:rFonts w:ascii="Cambria" w:hAnsi="Cambria" w:cs="Arial"/>
        <w:b/>
        <w:sz w:val="20"/>
      </w:rPr>
      <w:t>„Ochrona i bieżące utrzymanie Dworca Autobusowego  zlokalizowanego w Kielcach przy ul. Czarnowskiej”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267D" w14:textId="77777777" w:rsidR="00240D94" w:rsidRDefault="0024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411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37C19"/>
    <w:rsid w:val="0009595F"/>
    <w:rsid w:val="001F658F"/>
    <w:rsid w:val="002350B7"/>
    <w:rsid w:val="00240D94"/>
    <w:rsid w:val="00303EF5"/>
    <w:rsid w:val="00391F4A"/>
    <w:rsid w:val="00427BC1"/>
    <w:rsid w:val="00457D89"/>
    <w:rsid w:val="00472A63"/>
    <w:rsid w:val="004769AA"/>
    <w:rsid w:val="00615633"/>
    <w:rsid w:val="00662C1E"/>
    <w:rsid w:val="006F62A4"/>
    <w:rsid w:val="00762A49"/>
    <w:rsid w:val="007E1A4C"/>
    <w:rsid w:val="00816264"/>
    <w:rsid w:val="008F723C"/>
    <w:rsid w:val="00AB5924"/>
    <w:rsid w:val="00AB67BC"/>
    <w:rsid w:val="00B41E22"/>
    <w:rsid w:val="00B43E2A"/>
    <w:rsid w:val="00C76BC5"/>
    <w:rsid w:val="00CE55EC"/>
    <w:rsid w:val="00DA78B3"/>
    <w:rsid w:val="00DF3929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15</cp:revision>
  <cp:lastPrinted>2022-11-17T11:27:00Z</cp:lastPrinted>
  <dcterms:created xsi:type="dcterms:W3CDTF">2021-11-04T10:45:00Z</dcterms:created>
  <dcterms:modified xsi:type="dcterms:W3CDTF">2023-12-12T10:31:00Z</dcterms:modified>
</cp:coreProperties>
</file>