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99991" w14:textId="2A9C8F40" w:rsidR="00411DA0" w:rsidRDefault="00133E49" w:rsidP="00411DA0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DA0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411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ałącznik </w:t>
      </w:r>
      <w:r w:rsidRPr="00411DA0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411DA0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11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6D78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1DA0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411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SWZ </w:t>
      </w:r>
      <w:r w:rsidRPr="00411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69632DC" w14:textId="703BC38B" w:rsidR="00133E49" w:rsidRPr="00411DA0" w:rsidRDefault="00133E49" w:rsidP="00A34093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DA0">
        <w:rPr>
          <w:rFonts w:ascii="Times New Roman" w:hAnsi="Times New Roman" w:cs="Times New Roman"/>
          <w:b/>
          <w:color w:val="000000"/>
          <w:sz w:val="24"/>
          <w:szCs w:val="24"/>
        </w:rPr>
        <w:t>OPI</w:t>
      </w:r>
      <w:r w:rsidR="00BF4AAC" w:rsidRPr="00411DA0">
        <w:rPr>
          <w:rFonts w:ascii="Times New Roman" w:hAnsi="Times New Roman" w:cs="Times New Roman"/>
          <w:b/>
          <w:color w:val="000000"/>
          <w:sz w:val="24"/>
          <w:szCs w:val="24"/>
        </w:rPr>
        <w:t>S PRZEDMIOTU ZAMÓWIENIA – STACJE</w:t>
      </w:r>
      <w:r w:rsidRPr="00411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ŁADOWANIA i KONTENEROWA STACJA TRANSFORMATOROWA.</w:t>
      </w:r>
    </w:p>
    <w:p w14:paraId="0551CE7E" w14:textId="77777777" w:rsidR="00E76A5C" w:rsidRPr="00411DA0" w:rsidRDefault="00E76A5C" w:rsidP="00A340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DA0">
        <w:rPr>
          <w:rFonts w:ascii="Times New Roman" w:hAnsi="Times New Roman" w:cs="Times New Roman"/>
          <w:b/>
          <w:bCs/>
          <w:sz w:val="24"/>
          <w:szCs w:val="24"/>
        </w:rPr>
        <w:t>Wymagania dotyczące stacji ładowania</w:t>
      </w:r>
    </w:p>
    <w:p w14:paraId="2E6B66E8" w14:textId="77777777" w:rsidR="00E76A5C" w:rsidRPr="00411DA0" w:rsidRDefault="00E76A5C" w:rsidP="00A3409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b/>
          <w:sz w:val="24"/>
        </w:rPr>
        <w:t>Założenia ogólne</w:t>
      </w:r>
    </w:p>
    <w:p w14:paraId="69578F6C" w14:textId="77777777" w:rsidR="00E76A5C" w:rsidRPr="00411DA0" w:rsidRDefault="00E76A5C" w:rsidP="00A34093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Założenia ogólne:</w:t>
      </w:r>
    </w:p>
    <w:p w14:paraId="5F260477" w14:textId="61704DCF" w:rsidR="00E76A5C" w:rsidRPr="006E7CFD" w:rsidRDefault="00E76A5C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6E7CFD">
        <w:rPr>
          <w:rFonts w:ascii="Times New Roman" w:hAnsi="Times New Roman"/>
          <w:sz w:val="24"/>
        </w:rPr>
        <w:t xml:space="preserve">Przedmiotem zamówienia jest budowa oraz dostawa, montaż i uruchomienie </w:t>
      </w:r>
      <w:r w:rsidR="008A56C7" w:rsidRPr="006E7CFD">
        <w:rPr>
          <w:rFonts w:ascii="Times New Roman" w:hAnsi="Times New Roman"/>
          <w:sz w:val="24"/>
        </w:rPr>
        <w:t xml:space="preserve">trzech </w:t>
      </w:r>
      <w:r w:rsidRPr="006E7CFD">
        <w:rPr>
          <w:rFonts w:ascii="Times New Roman" w:hAnsi="Times New Roman"/>
          <w:sz w:val="24"/>
        </w:rPr>
        <w:t>stacji ładowania na terenie Dworca Autobusowego</w:t>
      </w:r>
      <w:r w:rsidR="009E04FD" w:rsidRPr="006E7CFD">
        <w:rPr>
          <w:rFonts w:ascii="Times New Roman" w:hAnsi="Times New Roman"/>
          <w:sz w:val="24"/>
        </w:rPr>
        <w:t xml:space="preserve"> </w:t>
      </w:r>
      <w:r w:rsidR="006E7CFD">
        <w:rPr>
          <w:rFonts w:ascii="Times New Roman" w:hAnsi="Times New Roman"/>
          <w:sz w:val="24"/>
        </w:rPr>
        <w:t>w Kielcach, ul. </w:t>
      </w:r>
      <w:r w:rsidRPr="006E7CFD">
        <w:rPr>
          <w:rFonts w:ascii="Times New Roman" w:hAnsi="Times New Roman"/>
          <w:sz w:val="24"/>
        </w:rPr>
        <w:t xml:space="preserve">Czarnowska 12 prądem stałym, o mocach znamionowych </w:t>
      </w:r>
      <w:r w:rsidR="006E7CFD">
        <w:rPr>
          <w:rFonts w:ascii="Times New Roman" w:hAnsi="Times New Roman"/>
          <w:sz w:val="24"/>
        </w:rPr>
        <w:t xml:space="preserve">min. </w:t>
      </w:r>
      <w:r w:rsidRPr="006E7CFD">
        <w:rPr>
          <w:rFonts w:ascii="Times New Roman" w:hAnsi="Times New Roman"/>
          <w:sz w:val="24"/>
        </w:rPr>
        <w:t>120 kW</w:t>
      </w:r>
      <w:r w:rsidR="009E04FD" w:rsidRPr="006E7CFD">
        <w:rPr>
          <w:rFonts w:ascii="Times New Roman" w:hAnsi="Times New Roman"/>
          <w:sz w:val="24"/>
        </w:rPr>
        <w:t>,</w:t>
      </w:r>
      <w:r w:rsidR="006E7CFD" w:rsidRPr="006E7CFD">
        <w:rPr>
          <w:rFonts w:ascii="Times New Roman" w:hAnsi="Times New Roman"/>
          <w:sz w:val="24"/>
        </w:rPr>
        <w:t xml:space="preserve"> oraz dostosowanie realizowanej w ramach projektu pod nazwą „</w:t>
      </w:r>
      <w:r w:rsidR="006E7CFD" w:rsidRPr="006E7CFD">
        <w:rPr>
          <w:rFonts w:ascii="Times New Roman" w:hAnsi="Times New Roman"/>
          <w:i/>
          <w:sz w:val="24"/>
        </w:rPr>
        <w:t>Zielony transport publiczny w Kielcach – zakup autobusów elektrycznych wraz z infrastrukturą ładowania</w:t>
      </w:r>
      <w:r w:rsidR="006E7CFD" w:rsidRPr="006E7CFD">
        <w:rPr>
          <w:rFonts w:ascii="Times New Roman" w:hAnsi="Times New Roman"/>
          <w:sz w:val="24"/>
        </w:rPr>
        <w:t>” abonenckiej stacji transformatorowej do zwiększonego poboru mocy.</w:t>
      </w:r>
    </w:p>
    <w:p w14:paraId="50862817" w14:textId="05887473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tacje ładowania powinny posiadać modułową budowę, minimalna wielkość modułu 30 kW, a maksymalna 40 kW, aby uszkodzenie któregokolwiek modułu ograniczyło jedynie moc ładowania, a nie wykluczyło ładowarki z użycia. O uszkodzeniu modułu system telemetryczny informuje nadzór, wystawiając alarm z odpowiednim komunikatem</w:t>
      </w:r>
      <w:r w:rsidR="00871AEE" w:rsidRPr="00411DA0">
        <w:rPr>
          <w:rFonts w:ascii="Times New Roman" w:hAnsi="Times New Roman"/>
          <w:sz w:val="24"/>
        </w:rPr>
        <w:t>,</w:t>
      </w:r>
    </w:p>
    <w:p w14:paraId="45BCD28C" w14:textId="5FBEAA04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 xml:space="preserve">tacje ładowania mają posiadać maksymalnie wysoki stopień uniwersalności </w:t>
      </w:r>
      <w:r w:rsidR="00411DA0">
        <w:rPr>
          <w:rFonts w:ascii="Times New Roman" w:hAnsi="Times New Roman"/>
          <w:sz w:val="24"/>
        </w:rPr>
        <w:t xml:space="preserve">                   </w:t>
      </w:r>
      <w:r w:rsidR="00E76A5C" w:rsidRPr="00411DA0">
        <w:rPr>
          <w:rFonts w:ascii="Times New Roman" w:hAnsi="Times New Roman"/>
          <w:sz w:val="24"/>
        </w:rPr>
        <w:t>i nie mogą ograniczać się do ładowania wyłącznie wybranej grupy/modelu/producenta autobusów elektrycznych</w:t>
      </w:r>
      <w:r w:rsidR="00871AEE" w:rsidRPr="00411DA0">
        <w:rPr>
          <w:rFonts w:ascii="Times New Roman" w:hAnsi="Times New Roman"/>
          <w:sz w:val="24"/>
        </w:rPr>
        <w:t>,</w:t>
      </w:r>
    </w:p>
    <w:p w14:paraId="77E616AE" w14:textId="38AF782A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n</w:t>
      </w:r>
      <w:r w:rsidR="00E76A5C" w:rsidRPr="00411DA0">
        <w:rPr>
          <w:rFonts w:ascii="Times New Roman" w:hAnsi="Times New Roman"/>
          <w:sz w:val="24"/>
        </w:rPr>
        <w:t>a dzień dostawy stacje ładowania muszą posiadać wszystkie niezbędne wymagane prawem certyfikaty i atesty, spełniać standardy, normy w zakresie ładowania autobusów elektrycznych. Spełniać wszystkie wymogi związane z bezpieczeństwem eksploatacji i  dopuszczeniem do obrotu obowiązujące w Polsce i UE</w:t>
      </w:r>
      <w:r w:rsidR="00871AEE" w:rsidRPr="00411DA0">
        <w:rPr>
          <w:rFonts w:ascii="Times New Roman" w:hAnsi="Times New Roman"/>
          <w:sz w:val="24"/>
        </w:rPr>
        <w:t>,</w:t>
      </w:r>
    </w:p>
    <w:p w14:paraId="5100F889" w14:textId="605A4723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p</w:t>
      </w:r>
      <w:r w:rsidR="00E76A5C" w:rsidRPr="00411DA0">
        <w:rPr>
          <w:rFonts w:ascii="Times New Roman" w:hAnsi="Times New Roman"/>
          <w:sz w:val="24"/>
        </w:rPr>
        <w:t>roces produkcji ładowarek i ładowarki muszą odpowiadać wymaganiom określonym w następujących normach:</w:t>
      </w:r>
    </w:p>
    <w:p w14:paraId="2D4B8C31" w14:textId="77777777" w:rsidR="00E76A5C" w:rsidRPr="00411DA0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norma ISO9001</w:t>
      </w:r>
      <w:r w:rsidRPr="00411DA0">
        <w:rPr>
          <w:rFonts w:ascii="Times New Roman" w:hAnsi="Times New Roman"/>
          <w:b/>
          <w:sz w:val="24"/>
        </w:rPr>
        <w:t>,</w:t>
      </w:r>
    </w:p>
    <w:p w14:paraId="464E0745" w14:textId="77777777" w:rsidR="00E76A5C" w:rsidRPr="00411DA0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normy środowiskowe i BHP ISO 18001, ISO 14001</w:t>
      </w:r>
      <w:r w:rsidRPr="00411DA0">
        <w:rPr>
          <w:rFonts w:ascii="Times New Roman" w:hAnsi="Times New Roman"/>
          <w:b/>
          <w:sz w:val="24"/>
        </w:rPr>
        <w:t>,</w:t>
      </w:r>
    </w:p>
    <w:p w14:paraId="3A79C93E" w14:textId="0658296D" w:rsidR="00E76A5C" w:rsidRPr="00411DA0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 xml:space="preserve">IEC 61851-1 (System przewodowego ładowania pojazdów elektrycznych </w:t>
      </w:r>
      <w:r w:rsidR="00411DA0" w:rsidRPr="00411DA0">
        <w:rPr>
          <w:rFonts w:ascii="Times New Roman" w:hAnsi="Times New Roman"/>
          <w:sz w:val="24"/>
        </w:rPr>
        <w:t>–</w:t>
      </w:r>
      <w:r w:rsidRPr="00411DA0">
        <w:rPr>
          <w:rFonts w:ascii="Times New Roman" w:hAnsi="Times New Roman"/>
          <w:sz w:val="24"/>
        </w:rPr>
        <w:t>Część 1: Wymagania ogólne),</w:t>
      </w:r>
    </w:p>
    <w:p w14:paraId="6D2A2DEE" w14:textId="77777777" w:rsidR="00E76A5C" w:rsidRPr="00411DA0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IEC 61851-23 (System przewodowego ładowania pojazdów elektrycznych – Część 23: Stacja ładowania pojazdów elektrycznych prądu stałego),</w:t>
      </w:r>
    </w:p>
    <w:p w14:paraId="0630FE92" w14:textId="728949B7" w:rsidR="00E76A5C" w:rsidRPr="00411DA0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lastRenderedPageBreak/>
        <w:t xml:space="preserve">IEC 61851-24 (System przewodowego ładowania pojazdów elektrycznych – Część 24: Cyfrowe przesyłanie danych pomiędzy stacją prądu stałego ładowania elektrycznych pojazdów drogowych i pojazdem elektrycznym </w:t>
      </w:r>
      <w:r w:rsidR="00411DA0">
        <w:rPr>
          <w:rFonts w:ascii="Times New Roman" w:hAnsi="Times New Roman"/>
          <w:sz w:val="24"/>
        </w:rPr>
        <w:t xml:space="preserve">                 </w:t>
      </w:r>
      <w:r w:rsidRPr="00411DA0">
        <w:rPr>
          <w:rFonts w:ascii="Times New Roman" w:hAnsi="Times New Roman"/>
          <w:sz w:val="24"/>
        </w:rPr>
        <w:t>w celu kontroli ładowania prądem stałym),</w:t>
      </w:r>
    </w:p>
    <w:p w14:paraId="20A2EB4D" w14:textId="77777777" w:rsidR="00E76A5C" w:rsidRPr="00411DA0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ISO 15118/ DIN 70121 (Pojazdy drogowe -- Interfejs komunikacji pomiędzy pojazdem a siecią),</w:t>
      </w:r>
    </w:p>
    <w:p w14:paraId="2529AEA8" w14:textId="7830DB33" w:rsidR="00E76A5C" w:rsidRPr="00411DA0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 xml:space="preserve">IEC 62196-3 (Wtyczki, gniazda wtyczkowe, złącza pojazdowe i wtyki pojazdowe - Przewodowe ładowanie pojazdów elektrycznych -- Część 3: Wymagania dotyczące zgodności wymiarowej i zamienności złącz pojazdowych </w:t>
      </w:r>
      <w:proofErr w:type="spellStart"/>
      <w:r w:rsidRPr="00411DA0">
        <w:rPr>
          <w:rFonts w:ascii="Times New Roman" w:hAnsi="Times New Roman"/>
          <w:sz w:val="24"/>
        </w:rPr>
        <w:t>d.c</w:t>
      </w:r>
      <w:proofErr w:type="spellEnd"/>
      <w:r w:rsidRPr="00411DA0">
        <w:rPr>
          <w:rFonts w:ascii="Times New Roman" w:hAnsi="Times New Roman"/>
          <w:sz w:val="24"/>
        </w:rPr>
        <w:t>. i a.c./</w:t>
      </w:r>
      <w:proofErr w:type="spellStart"/>
      <w:r w:rsidRPr="00411DA0">
        <w:rPr>
          <w:rFonts w:ascii="Times New Roman" w:hAnsi="Times New Roman"/>
          <w:sz w:val="24"/>
        </w:rPr>
        <w:t>d.c</w:t>
      </w:r>
      <w:proofErr w:type="spellEnd"/>
      <w:r w:rsidRPr="00411DA0">
        <w:rPr>
          <w:rFonts w:ascii="Times New Roman" w:hAnsi="Times New Roman"/>
          <w:sz w:val="24"/>
        </w:rPr>
        <w:t>. z zestykami tulejkowo-kołkowymi), oraz być zgodne z rekomendacją ACEA (</w:t>
      </w:r>
      <w:proofErr w:type="spellStart"/>
      <w:r w:rsidRPr="00411DA0">
        <w:rPr>
          <w:rFonts w:ascii="Times New Roman" w:hAnsi="Times New Roman"/>
          <w:sz w:val="24"/>
        </w:rPr>
        <w:t>Charging</w:t>
      </w:r>
      <w:proofErr w:type="spellEnd"/>
      <w:r w:rsidRPr="00411DA0">
        <w:rPr>
          <w:rFonts w:ascii="Times New Roman" w:hAnsi="Times New Roman"/>
          <w:sz w:val="24"/>
        </w:rPr>
        <w:t xml:space="preserve"> of </w:t>
      </w:r>
      <w:proofErr w:type="spellStart"/>
      <w:r w:rsidRPr="00411DA0">
        <w:rPr>
          <w:rFonts w:ascii="Times New Roman" w:hAnsi="Times New Roman"/>
          <w:sz w:val="24"/>
        </w:rPr>
        <w:t>Electric</w:t>
      </w:r>
      <w:proofErr w:type="spellEnd"/>
      <w:r w:rsidRPr="00411DA0">
        <w:rPr>
          <w:rFonts w:ascii="Times New Roman" w:hAnsi="Times New Roman"/>
          <w:sz w:val="24"/>
        </w:rPr>
        <w:t xml:space="preserve"> </w:t>
      </w:r>
      <w:proofErr w:type="spellStart"/>
      <w:r w:rsidRPr="00411DA0">
        <w:rPr>
          <w:rFonts w:ascii="Times New Roman" w:hAnsi="Times New Roman"/>
          <w:sz w:val="24"/>
        </w:rPr>
        <w:t>Buses</w:t>
      </w:r>
      <w:proofErr w:type="spellEnd"/>
      <w:r w:rsidRPr="00411DA0">
        <w:rPr>
          <w:rFonts w:ascii="Times New Roman" w:hAnsi="Times New Roman"/>
          <w:sz w:val="24"/>
        </w:rPr>
        <w:t xml:space="preserve">, May 2017) dla systemów ładowania autobusów elektrycznych złącza plug-in w standardzie CCS Combo-2 Type2/Mode4. Komunikacja z systemem zarządzania stacjami ładowania zgodna z OCPP 1.6J lub nowszym (Open </w:t>
      </w:r>
      <w:proofErr w:type="spellStart"/>
      <w:r w:rsidRPr="00411DA0">
        <w:rPr>
          <w:rFonts w:ascii="Times New Roman" w:hAnsi="Times New Roman"/>
          <w:sz w:val="24"/>
        </w:rPr>
        <w:t>Charge</w:t>
      </w:r>
      <w:proofErr w:type="spellEnd"/>
      <w:r w:rsidRPr="00411DA0">
        <w:rPr>
          <w:rFonts w:ascii="Times New Roman" w:hAnsi="Times New Roman"/>
          <w:sz w:val="24"/>
        </w:rPr>
        <w:t xml:space="preserve"> Point </w:t>
      </w:r>
      <w:proofErr w:type="spellStart"/>
      <w:r w:rsidRPr="00411DA0">
        <w:rPr>
          <w:rFonts w:ascii="Times New Roman" w:hAnsi="Times New Roman"/>
          <w:sz w:val="24"/>
        </w:rPr>
        <w:t>Protocol</w:t>
      </w:r>
      <w:proofErr w:type="spellEnd"/>
      <w:r w:rsidRPr="00411DA0">
        <w:rPr>
          <w:rFonts w:ascii="Times New Roman" w:hAnsi="Times New Roman"/>
          <w:sz w:val="24"/>
        </w:rPr>
        <w:t xml:space="preserve">) </w:t>
      </w:r>
      <w:r w:rsidR="00A34093" w:rsidRPr="00411DA0">
        <w:rPr>
          <w:rFonts w:ascii="Times New Roman" w:hAnsi="Times New Roman"/>
          <w:sz w:val="24"/>
        </w:rPr>
        <w:t xml:space="preserve">                   </w:t>
      </w:r>
      <w:r w:rsidRPr="00411DA0">
        <w:rPr>
          <w:rFonts w:ascii="Times New Roman" w:hAnsi="Times New Roman"/>
          <w:sz w:val="24"/>
        </w:rPr>
        <w:t>– połączenie i wymiana danych</w:t>
      </w:r>
      <w:r w:rsidRPr="00411DA0">
        <w:rPr>
          <w:rFonts w:ascii="Times New Roman" w:hAnsi="Times New Roman"/>
          <w:b/>
          <w:sz w:val="24"/>
        </w:rPr>
        <w:t>,</w:t>
      </w:r>
    </w:p>
    <w:p w14:paraId="4B1E3A06" w14:textId="48B76F14" w:rsidR="00E76A5C" w:rsidRPr="006E7CFD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6E7CFD">
        <w:rPr>
          <w:rFonts w:ascii="Times New Roman" w:hAnsi="Times New Roman"/>
          <w:sz w:val="24"/>
        </w:rPr>
        <w:t>s</w:t>
      </w:r>
      <w:r w:rsidR="00E76A5C" w:rsidRPr="006E7CFD">
        <w:rPr>
          <w:rFonts w:ascii="Times New Roman" w:hAnsi="Times New Roman"/>
          <w:sz w:val="24"/>
        </w:rPr>
        <w:t xml:space="preserve">tacje ładowania muszą być kompatybilne z autobusami elektrycznymi, </w:t>
      </w:r>
      <w:r w:rsidR="00411DA0" w:rsidRPr="006E7CFD">
        <w:rPr>
          <w:rFonts w:ascii="Times New Roman" w:hAnsi="Times New Roman"/>
          <w:sz w:val="24"/>
        </w:rPr>
        <w:t xml:space="preserve">                          </w:t>
      </w:r>
      <w:r w:rsidR="00E76A5C" w:rsidRPr="006E7CFD">
        <w:rPr>
          <w:rFonts w:ascii="Times New Roman" w:hAnsi="Times New Roman"/>
          <w:sz w:val="24"/>
        </w:rPr>
        <w:t>o których mowa w Załączniku nr 1 do SWZ</w:t>
      </w:r>
      <w:r w:rsidR="00A55A27" w:rsidRPr="006E7CFD">
        <w:rPr>
          <w:rFonts w:ascii="Times New Roman" w:hAnsi="Times New Roman"/>
          <w:sz w:val="24"/>
        </w:rPr>
        <w:t xml:space="preserve"> (</w:t>
      </w:r>
      <w:r w:rsidR="00A55A27" w:rsidRPr="006E7CFD">
        <w:rPr>
          <w:rFonts w:ascii="Times New Roman" w:eastAsia="Calibri" w:hAnsi="Times New Roman"/>
          <w:sz w:val="24"/>
          <w:lang w:eastAsia="ar-SA"/>
        </w:rPr>
        <w:t xml:space="preserve">pojazdy te będą zgodne z </w:t>
      </w:r>
      <w:r w:rsidR="006E7CFD" w:rsidRPr="006E7CFD">
        <w:rPr>
          <w:rFonts w:ascii="Times New Roman" w:eastAsia="Calibri" w:hAnsi="Times New Roman"/>
          <w:sz w:val="24"/>
          <w:lang w:eastAsia="ar-SA"/>
        </w:rPr>
        <w:t xml:space="preserve">normą </w:t>
      </w:r>
      <w:r w:rsidR="00A55A27" w:rsidRPr="006E7CFD">
        <w:rPr>
          <w:rFonts w:ascii="Times New Roman" w:eastAsia="Calibri" w:hAnsi="Times New Roman"/>
          <w:sz w:val="24"/>
          <w:lang w:eastAsia="ar-SA"/>
        </w:rPr>
        <w:t>ISO 15118)</w:t>
      </w:r>
      <w:r w:rsidR="00871AEE" w:rsidRPr="006E7CFD">
        <w:rPr>
          <w:rFonts w:ascii="Times New Roman" w:hAnsi="Times New Roman"/>
          <w:sz w:val="24"/>
        </w:rPr>
        <w:t>,</w:t>
      </w:r>
      <w:r w:rsidR="00A55A27" w:rsidRPr="006E7CFD">
        <w:rPr>
          <w:rFonts w:ascii="Times New Roman" w:hAnsi="Times New Roman"/>
          <w:sz w:val="24"/>
        </w:rPr>
        <w:t xml:space="preserve"> </w:t>
      </w:r>
    </w:p>
    <w:p w14:paraId="61A4CD99" w14:textId="5DADDFC0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d</w:t>
      </w:r>
      <w:r w:rsidR="00E76A5C" w:rsidRPr="00411DA0">
        <w:rPr>
          <w:rFonts w:ascii="Times New Roman" w:hAnsi="Times New Roman"/>
          <w:sz w:val="24"/>
        </w:rPr>
        <w:t>ostarczone stacje mają charakteryzować się wysokim stopniem bezpieczeństwa, wysoką sprawnością i bezawaryjnością, możliwością nieprzerwanej pracy w warunkach środowiskowych i klimatycznych dla miasta Kielce, minimalną emisją zakłóceń elektromagnetycznych oraz minimalną emisją hałasu, brakiem niekorzystnego oddziaływania na sieć zasilającą oraz zautomatyzowaną obsługą (bez ingerencji pracowników obsługi lub kierowcy pojazdu)</w:t>
      </w:r>
      <w:r w:rsidR="00871AEE" w:rsidRPr="00411DA0">
        <w:rPr>
          <w:rFonts w:ascii="Times New Roman" w:hAnsi="Times New Roman"/>
          <w:b/>
          <w:sz w:val="24"/>
        </w:rPr>
        <w:t>,</w:t>
      </w:r>
    </w:p>
    <w:p w14:paraId="0A70431F" w14:textId="1B18093A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w</w:t>
      </w:r>
      <w:r w:rsidR="00E76A5C" w:rsidRPr="00411DA0">
        <w:rPr>
          <w:rFonts w:ascii="Times New Roman" w:hAnsi="Times New Roman"/>
          <w:sz w:val="24"/>
        </w:rPr>
        <w:t>szystkie stacje ładowania muszą być wyposażone w moduły um</w:t>
      </w:r>
      <w:r w:rsidR="00A55A27">
        <w:rPr>
          <w:rFonts w:ascii="Times New Roman" w:hAnsi="Times New Roman"/>
          <w:sz w:val="24"/>
        </w:rPr>
        <w:t>ożliwiające komunikację GSM/LAN</w:t>
      </w:r>
      <w:r w:rsidR="00E76A5C" w:rsidRPr="00411DA0">
        <w:rPr>
          <w:rFonts w:ascii="Times New Roman" w:hAnsi="Times New Roman"/>
          <w:sz w:val="24"/>
        </w:rPr>
        <w:t xml:space="preserve"> (praca urządzenia GSM w standardach </w:t>
      </w:r>
      <w:r w:rsidR="00A55A27">
        <w:rPr>
          <w:rFonts w:ascii="Times New Roman" w:hAnsi="Times New Roman"/>
          <w:sz w:val="24"/>
        </w:rPr>
        <w:t xml:space="preserve">min. </w:t>
      </w:r>
      <w:r w:rsidR="00E76A5C" w:rsidRPr="00411DA0">
        <w:rPr>
          <w:rFonts w:ascii="Times New Roman" w:hAnsi="Times New Roman"/>
          <w:sz w:val="24"/>
        </w:rPr>
        <w:t>4G</w:t>
      </w:r>
      <w:r w:rsidR="006E7CFD">
        <w:rPr>
          <w:rFonts w:ascii="Times New Roman" w:hAnsi="Times New Roman"/>
          <w:sz w:val="24"/>
        </w:rPr>
        <w:t xml:space="preserve">, </w:t>
      </w:r>
      <w:r w:rsidR="00E76A5C" w:rsidRPr="00411DA0">
        <w:rPr>
          <w:rFonts w:ascii="Times New Roman" w:hAnsi="Times New Roman"/>
          <w:sz w:val="24"/>
        </w:rPr>
        <w:t>posiadać interfejs/y RJ-45 pracujący w standardzie transmisji z szybkością 1Gbit/s). Wszystkie stacje ładowania mają być podłączone do sieci lokalnej Zamawiającego</w:t>
      </w:r>
      <w:r w:rsidR="00871AEE" w:rsidRPr="00411DA0">
        <w:rPr>
          <w:rFonts w:ascii="Times New Roman" w:hAnsi="Times New Roman"/>
          <w:b/>
          <w:sz w:val="24"/>
        </w:rPr>
        <w:t>,</w:t>
      </w:r>
    </w:p>
    <w:p w14:paraId="0FCBBC41" w14:textId="262F9DAD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p</w:t>
      </w:r>
      <w:r w:rsidR="00E76A5C" w:rsidRPr="00411DA0">
        <w:rPr>
          <w:rFonts w:ascii="Times New Roman" w:hAnsi="Times New Roman"/>
          <w:sz w:val="24"/>
        </w:rPr>
        <w:t>roces ładowania ma przebiegać w taki sposób, aby zagwarantować możliwość wsiadania, wysiadania i przebywania osób we wnętrzu autobusu</w:t>
      </w:r>
      <w:r w:rsidR="00871AEE" w:rsidRPr="00411DA0">
        <w:rPr>
          <w:rFonts w:ascii="Times New Roman" w:hAnsi="Times New Roman"/>
          <w:b/>
          <w:sz w:val="24"/>
        </w:rPr>
        <w:t>,</w:t>
      </w:r>
    </w:p>
    <w:p w14:paraId="5C722502" w14:textId="4F9A06BD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W</w:t>
      </w:r>
      <w:r w:rsidR="00E76A5C" w:rsidRPr="00411DA0">
        <w:rPr>
          <w:rFonts w:ascii="Times New Roman" w:hAnsi="Times New Roman"/>
          <w:sz w:val="24"/>
        </w:rPr>
        <w:t xml:space="preserve">ykonawca przed przystąpieniem do produkcji stacji ładowania ma obowiązek konsultacji i uzyskania pisemnej akceptacji Zamawiającego dla przyjętych </w:t>
      </w:r>
      <w:r w:rsidR="00E76A5C" w:rsidRPr="00411DA0">
        <w:rPr>
          <w:rFonts w:ascii="Times New Roman" w:hAnsi="Times New Roman"/>
          <w:sz w:val="24"/>
        </w:rPr>
        <w:lastRenderedPageBreak/>
        <w:t>rozwiązań</w:t>
      </w:r>
      <w:r w:rsidR="00A34093" w:rsidRPr="00411DA0">
        <w:rPr>
          <w:rFonts w:ascii="Times New Roman" w:hAnsi="Times New Roman"/>
          <w:sz w:val="24"/>
        </w:rPr>
        <w:t xml:space="preserve"> </w:t>
      </w:r>
      <w:r w:rsidR="00E76A5C" w:rsidRPr="00411DA0">
        <w:rPr>
          <w:rFonts w:ascii="Times New Roman" w:hAnsi="Times New Roman"/>
          <w:sz w:val="24"/>
        </w:rPr>
        <w:t>w tym dotyczących ich montażu. Wykonawca jest zobowiązany do przedłożenia koncepcji wraz z wizualizacją miejsca ich instalacji</w:t>
      </w:r>
      <w:r w:rsidR="00871AEE" w:rsidRPr="00411DA0">
        <w:rPr>
          <w:rFonts w:ascii="Times New Roman" w:hAnsi="Times New Roman"/>
          <w:b/>
          <w:sz w:val="24"/>
        </w:rPr>
        <w:t>,</w:t>
      </w:r>
    </w:p>
    <w:p w14:paraId="2202A428" w14:textId="78CBA71D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p</w:t>
      </w:r>
      <w:r w:rsidR="00E76A5C" w:rsidRPr="00411DA0">
        <w:rPr>
          <w:rFonts w:ascii="Times New Roman" w:hAnsi="Times New Roman"/>
          <w:sz w:val="24"/>
        </w:rPr>
        <w:t xml:space="preserve">o montażu stacji ładowania Wykonawca przeprowadzi niezbędne pomiary </w:t>
      </w:r>
      <w:r w:rsidR="00411DA0">
        <w:rPr>
          <w:rFonts w:ascii="Times New Roman" w:hAnsi="Times New Roman"/>
          <w:sz w:val="24"/>
        </w:rPr>
        <w:t xml:space="preserve">                     </w:t>
      </w:r>
      <w:r w:rsidR="00E76A5C" w:rsidRPr="00411DA0">
        <w:rPr>
          <w:rFonts w:ascii="Times New Roman" w:hAnsi="Times New Roman"/>
          <w:sz w:val="24"/>
        </w:rPr>
        <w:t>i odbiory techniczne, zgodnie z obowiązującymi w tym zakresie przepisami, normami i wymogami gestorów sieci i zarządców infrastruktury miejskiej</w:t>
      </w:r>
      <w:r w:rsidR="00871AEE" w:rsidRPr="00411DA0">
        <w:rPr>
          <w:rFonts w:ascii="Times New Roman" w:hAnsi="Times New Roman"/>
          <w:b/>
          <w:sz w:val="24"/>
        </w:rPr>
        <w:t>,</w:t>
      </w:r>
    </w:p>
    <w:p w14:paraId="5A60519F" w14:textId="3B4B4E94" w:rsidR="00E76A5C" w:rsidRPr="00411DA0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Wykonawca udzieli gwarancji zgodnie ze złożoną ofertą (</w:t>
      </w:r>
      <w:r w:rsidRPr="00411DA0">
        <w:rPr>
          <w:rFonts w:ascii="Times New Roman" w:hAnsi="Times New Roman"/>
          <w:b/>
          <w:sz w:val="24"/>
        </w:rPr>
        <w:t xml:space="preserve">minimum </w:t>
      </w:r>
      <w:r w:rsidR="00411DA0">
        <w:rPr>
          <w:rFonts w:ascii="Times New Roman" w:hAnsi="Times New Roman"/>
          <w:b/>
          <w:sz w:val="24"/>
        </w:rPr>
        <w:t xml:space="preserve">                           </w:t>
      </w:r>
      <w:r w:rsidRPr="00411DA0">
        <w:rPr>
          <w:rFonts w:ascii="Times New Roman" w:hAnsi="Times New Roman"/>
          <w:b/>
          <w:sz w:val="24"/>
        </w:rPr>
        <w:t>60 miesięcy</w:t>
      </w:r>
      <w:r w:rsidRPr="00411DA0">
        <w:rPr>
          <w:rFonts w:ascii="Times New Roman" w:hAnsi="Times New Roman"/>
          <w:sz w:val="24"/>
        </w:rPr>
        <w:t>), licząc od dnia odbioru ładowarek, potwierdzony ostatecznym protokołem odbioru, oraz zapewni usługi gwarancyjne na warunkach zgodnych z obowiązującymi przepisami prawa</w:t>
      </w:r>
      <w:r w:rsidR="00871AEE" w:rsidRPr="00411DA0">
        <w:rPr>
          <w:rFonts w:ascii="Times New Roman" w:hAnsi="Times New Roman"/>
          <w:b/>
          <w:sz w:val="24"/>
        </w:rPr>
        <w:t>,</w:t>
      </w:r>
    </w:p>
    <w:p w14:paraId="3C28185A" w14:textId="15BFAD71" w:rsidR="00E76A5C" w:rsidRPr="00411DA0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 xml:space="preserve">Wykonawca w okresie gwarancyjnym zobowiązany jest wykonać bez dodatkowych opłat: obsługę, przeglądy dostarczonych urządzeń zgodnie </w:t>
      </w:r>
      <w:r w:rsidR="00411DA0">
        <w:rPr>
          <w:rFonts w:ascii="Times New Roman" w:hAnsi="Times New Roman"/>
          <w:sz w:val="24"/>
        </w:rPr>
        <w:t xml:space="preserve">                         </w:t>
      </w:r>
      <w:r w:rsidRPr="00411DA0">
        <w:rPr>
          <w:rFonts w:ascii="Times New Roman" w:hAnsi="Times New Roman"/>
          <w:sz w:val="24"/>
        </w:rPr>
        <w:t>z warunkami gwarancji i wymogami Dokumentacji Techniczno-Ruchowej (DTR) oraz obowiązującymi przepisami prawa, zapewniając wszelkie materiały eksploatacyjne niezbędne do wykonywania przywołanych czynności</w:t>
      </w:r>
      <w:r w:rsidR="00871AEE" w:rsidRPr="00411DA0">
        <w:rPr>
          <w:rFonts w:ascii="Times New Roman" w:hAnsi="Times New Roman"/>
          <w:b/>
          <w:sz w:val="24"/>
        </w:rPr>
        <w:t>,</w:t>
      </w:r>
    </w:p>
    <w:p w14:paraId="693B1B7F" w14:textId="267B2968" w:rsidR="00E76A5C" w:rsidRPr="00411DA0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 xml:space="preserve">Wykonawca dostarczy dokumentację techniczno-ruchową w języku polskim </w:t>
      </w:r>
      <w:r w:rsidR="00411DA0">
        <w:rPr>
          <w:rFonts w:ascii="Times New Roman" w:hAnsi="Times New Roman"/>
          <w:sz w:val="24"/>
        </w:rPr>
        <w:t xml:space="preserve">                  </w:t>
      </w:r>
      <w:r w:rsidRPr="00411DA0">
        <w:rPr>
          <w:rFonts w:ascii="Times New Roman" w:hAnsi="Times New Roman"/>
          <w:sz w:val="24"/>
        </w:rPr>
        <w:t>w dwóch egzemplarzach oraz w formie elektronicznej</w:t>
      </w:r>
      <w:r w:rsidR="00871AEE" w:rsidRPr="00411DA0">
        <w:rPr>
          <w:rFonts w:ascii="Times New Roman" w:hAnsi="Times New Roman"/>
          <w:b/>
          <w:sz w:val="24"/>
        </w:rPr>
        <w:t>,</w:t>
      </w:r>
    </w:p>
    <w:p w14:paraId="1B9AB912" w14:textId="5C59D97A" w:rsidR="00E76A5C" w:rsidRPr="006E7CFD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6E7CFD">
        <w:rPr>
          <w:rFonts w:ascii="Times New Roman" w:hAnsi="Times New Roman"/>
          <w:sz w:val="24"/>
        </w:rPr>
        <w:t>p</w:t>
      </w:r>
      <w:r w:rsidR="00E76A5C" w:rsidRPr="006E7CFD">
        <w:rPr>
          <w:rFonts w:ascii="Times New Roman" w:hAnsi="Times New Roman"/>
          <w:sz w:val="24"/>
        </w:rPr>
        <w:t>rzed montażem ładowarek Wykonawca zobowiązany jest pozyskać wszelkie niezbędne pozwolenia, uzgodnienia i opinie  wymagane przepisami prawa budowlanego</w:t>
      </w:r>
      <w:r w:rsidR="00871AEE" w:rsidRPr="006E7CFD">
        <w:rPr>
          <w:rFonts w:ascii="Times New Roman" w:hAnsi="Times New Roman"/>
          <w:b/>
          <w:sz w:val="24"/>
        </w:rPr>
        <w:t>,</w:t>
      </w:r>
    </w:p>
    <w:p w14:paraId="19BAAA87" w14:textId="1442B18F" w:rsidR="00E76A5C" w:rsidRPr="00411DA0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Wykonawca dokona wszelakich odbiorów i uzyska pozwolenie na użytkowanie obiektu budowlanego o ile jest wymagane zgodnie z przepisami prawa budowlanego oraz wykona inwentaryzację geodezyjną powykonawczą</w:t>
      </w:r>
      <w:r w:rsidR="00871AEE" w:rsidRPr="00411DA0">
        <w:rPr>
          <w:rFonts w:ascii="Times New Roman" w:hAnsi="Times New Roman"/>
          <w:b/>
          <w:sz w:val="24"/>
        </w:rPr>
        <w:t>,</w:t>
      </w:r>
    </w:p>
    <w:p w14:paraId="292CBF5B" w14:textId="73ECBA61" w:rsidR="00E76A5C" w:rsidRPr="00411DA0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Wykonawca przekaże oryginały dokumentów o których mowa w pkt. 18 i 19 wraz z dokumentacja projektową Zamawiającemu</w:t>
      </w:r>
      <w:r w:rsidR="00871AEE" w:rsidRPr="00411DA0">
        <w:rPr>
          <w:rFonts w:ascii="Times New Roman" w:hAnsi="Times New Roman"/>
          <w:sz w:val="24"/>
        </w:rPr>
        <w:t>.</w:t>
      </w:r>
    </w:p>
    <w:p w14:paraId="34B5D662" w14:textId="77777777" w:rsidR="00E76A5C" w:rsidRPr="00411DA0" w:rsidRDefault="00E76A5C" w:rsidP="00A34093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Funkcjonalność stacji wolnego ładowania oraz parametry techniczne:</w:t>
      </w:r>
    </w:p>
    <w:p w14:paraId="7DD3211C" w14:textId="3AED174D" w:rsidR="008A56C7" w:rsidRPr="006E7CFD" w:rsidRDefault="008A56C7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6E7CFD">
        <w:rPr>
          <w:rFonts w:ascii="Times New Roman" w:hAnsi="Times New Roman"/>
          <w:sz w:val="24"/>
        </w:rPr>
        <w:t xml:space="preserve">dwie </w:t>
      </w:r>
      <w:r w:rsidR="009E04FD" w:rsidRPr="006E7CFD">
        <w:rPr>
          <w:rFonts w:ascii="Times New Roman" w:hAnsi="Times New Roman"/>
          <w:sz w:val="24"/>
        </w:rPr>
        <w:t>s</w:t>
      </w:r>
      <w:r w:rsidR="00E76A5C" w:rsidRPr="006E7CFD">
        <w:rPr>
          <w:rFonts w:ascii="Times New Roman" w:hAnsi="Times New Roman"/>
          <w:sz w:val="24"/>
        </w:rPr>
        <w:t xml:space="preserve">tacje ładowania o mocy wyjściowej </w:t>
      </w:r>
      <w:r w:rsidR="0000253C" w:rsidRPr="006E7CFD">
        <w:rPr>
          <w:rFonts w:ascii="Times New Roman" w:hAnsi="Times New Roman"/>
          <w:sz w:val="24"/>
        </w:rPr>
        <w:t xml:space="preserve">minimum </w:t>
      </w:r>
      <w:r w:rsidR="00E76A5C" w:rsidRPr="006E7CFD">
        <w:rPr>
          <w:rFonts w:ascii="Times New Roman" w:hAnsi="Times New Roman"/>
          <w:sz w:val="24"/>
        </w:rPr>
        <w:t>120 kW, z podziałem na dwa stanowiska ładowania o mocy minimum 60 kW każde,</w:t>
      </w:r>
    </w:p>
    <w:p w14:paraId="3EEE3CA7" w14:textId="633B8B8F" w:rsidR="00E76A5C" w:rsidRPr="006E7CFD" w:rsidRDefault="008A56C7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6E7CFD">
        <w:rPr>
          <w:rFonts w:ascii="Times New Roman" w:hAnsi="Times New Roman"/>
          <w:sz w:val="24"/>
        </w:rPr>
        <w:t xml:space="preserve">jedna stacja ładowania </w:t>
      </w:r>
      <w:r w:rsidR="00E76A5C" w:rsidRPr="006E7CFD">
        <w:rPr>
          <w:rFonts w:ascii="Times New Roman" w:hAnsi="Times New Roman"/>
          <w:b/>
          <w:sz w:val="24"/>
        </w:rPr>
        <w:t xml:space="preserve"> </w:t>
      </w:r>
      <w:r w:rsidRPr="006E7CFD">
        <w:rPr>
          <w:rFonts w:ascii="Times New Roman" w:hAnsi="Times New Roman"/>
          <w:b/>
          <w:sz w:val="24"/>
        </w:rPr>
        <w:t xml:space="preserve">jednostanowiskowa </w:t>
      </w:r>
      <w:r w:rsidRPr="006E7CFD">
        <w:rPr>
          <w:rFonts w:ascii="Times New Roman" w:hAnsi="Times New Roman"/>
          <w:sz w:val="24"/>
        </w:rPr>
        <w:t>o mocy wyjściowej min. 120 kW</w:t>
      </w:r>
    </w:p>
    <w:p w14:paraId="54999E58" w14:textId="7703FBFD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tacje ładowania będą posiadały dwa tryby pracy:</w:t>
      </w:r>
    </w:p>
    <w:p w14:paraId="245C8158" w14:textId="77777777" w:rsidR="00E76A5C" w:rsidRPr="00411DA0" w:rsidRDefault="00E76A5C" w:rsidP="00A34093">
      <w:pPr>
        <w:pStyle w:val="Akapitzlist"/>
        <w:numPr>
          <w:ilvl w:val="0"/>
          <w:numId w:val="21"/>
        </w:numPr>
        <w:ind w:left="1418" w:hanging="142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tryb ładowania podstawowego (z mocami ładowania 60 kW na każdym stanowisku ładowania),</w:t>
      </w:r>
    </w:p>
    <w:p w14:paraId="0BDACB9D" w14:textId="2190A4AB" w:rsidR="00E76A5C" w:rsidRPr="00411DA0" w:rsidRDefault="00E76A5C" w:rsidP="00A34093">
      <w:pPr>
        <w:pStyle w:val="Akapitzlist"/>
        <w:numPr>
          <w:ilvl w:val="0"/>
          <w:numId w:val="21"/>
        </w:numPr>
        <w:ind w:left="1418" w:hanging="142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 xml:space="preserve">tryb ładowania szybkiego (z możliwością wykorzystania jednego stanowiska </w:t>
      </w:r>
      <w:r w:rsidRPr="005A63F5">
        <w:rPr>
          <w:rFonts w:ascii="Times New Roman" w:hAnsi="Times New Roman"/>
          <w:sz w:val="24"/>
        </w:rPr>
        <w:t xml:space="preserve">mocą </w:t>
      </w:r>
      <w:r w:rsidR="008A56C7" w:rsidRPr="005A63F5">
        <w:rPr>
          <w:rFonts w:ascii="Times New Roman" w:hAnsi="Times New Roman"/>
          <w:sz w:val="24"/>
        </w:rPr>
        <w:t>min.</w:t>
      </w:r>
      <w:r w:rsidRPr="005A63F5">
        <w:rPr>
          <w:rFonts w:ascii="Times New Roman" w:hAnsi="Times New Roman"/>
          <w:sz w:val="24"/>
        </w:rPr>
        <w:t xml:space="preserve"> </w:t>
      </w:r>
      <w:r w:rsidRPr="00411DA0">
        <w:rPr>
          <w:rFonts w:ascii="Times New Roman" w:hAnsi="Times New Roman"/>
          <w:sz w:val="24"/>
        </w:rPr>
        <w:t>120 kW)</w:t>
      </w:r>
      <w:r w:rsidR="00871AEE" w:rsidRPr="00411DA0">
        <w:rPr>
          <w:rFonts w:ascii="Times New Roman" w:hAnsi="Times New Roman"/>
          <w:sz w:val="24"/>
        </w:rPr>
        <w:t>,</w:t>
      </w:r>
    </w:p>
    <w:p w14:paraId="63C1F3D1" w14:textId="4B310EEB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z</w:t>
      </w:r>
      <w:r w:rsidR="00E76A5C" w:rsidRPr="00411DA0">
        <w:rPr>
          <w:rFonts w:ascii="Times New Roman" w:hAnsi="Times New Roman"/>
          <w:sz w:val="24"/>
        </w:rPr>
        <w:t xml:space="preserve">asilanie stacji ładowania: 3 x 400 V/AC, 50 </w:t>
      </w:r>
      <w:proofErr w:type="spellStart"/>
      <w:r w:rsidR="00E76A5C" w:rsidRPr="00411DA0">
        <w:rPr>
          <w:rFonts w:ascii="Times New Roman" w:hAnsi="Times New Roman"/>
          <w:sz w:val="24"/>
        </w:rPr>
        <w:t>Hz</w:t>
      </w:r>
      <w:proofErr w:type="spellEnd"/>
      <w:r w:rsidR="00E76A5C" w:rsidRPr="00411DA0">
        <w:rPr>
          <w:rFonts w:ascii="Times New Roman" w:hAnsi="Times New Roman"/>
          <w:sz w:val="24"/>
        </w:rPr>
        <w:t>,</w:t>
      </w:r>
    </w:p>
    <w:p w14:paraId="22B37218" w14:textId="5166AEBA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prawność stacji ładowania: ≥ 93 %</w:t>
      </w:r>
      <w:r w:rsidR="00871AEE" w:rsidRPr="00411DA0">
        <w:rPr>
          <w:rFonts w:ascii="Times New Roman" w:hAnsi="Times New Roman"/>
          <w:sz w:val="24"/>
        </w:rPr>
        <w:t>,</w:t>
      </w:r>
    </w:p>
    <w:p w14:paraId="592CBC0A" w14:textId="1091A861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lastRenderedPageBreak/>
        <w:t>w</w:t>
      </w:r>
      <w:r w:rsidR="00E76A5C" w:rsidRPr="00411DA0">
        <w:rPr>
          <w:rFonts w:ascii="Times New Roman" w:hAnsi="Times New Roman"/>
          <w:sz w:val="24"/>
        </w:rPr>
        <w:t>artość współczynnika mocy wejściowej (PF) ≥ 0,96</w:t>
      </w:r>
      <w:r w:rsidR="00871AEE" w:rsidRPr="00411DA0">
        <w:rPr>
          <w:rFonts w:ascii="Times New Roman" w:hAnsi="Times New Roman"/>
          <w:sz w:val="24"/>
        </w:rPr>
        <w:t>,</w:t>
      </w:r>
    </w:p>
    <w:p w14:paraId="2436A3C0" w14:textId="608E06D8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w</w:t>
      </w:r>
      <w:r w:rsidR="00E76A5C" w:rsidRPr="00411DA0">
        <w:rPr>
          <w:rFonts w:ascii="Times New Roman" w:hAnsi="Times New Roman"/>
          <w:sz w:val="24"/>
        </w:rPr>
        <w:t>spółczynnik zawartości harmonicznych THDI max 8%</w:t>
      </w:r>
      <w:r w:rsidR="00871AEE" w:rsidRPr="00411DA0">
        <w:rPr>
          <w:rFonts w:ascii="Times New Roman" w:hAnsi="Times New Roman"/>
          <w:sz w:val="24"/>
        </w:rPr>
        <w:t>,</w:t>
      </w:r>
    </w:p>
    <w:p w14:paraId="5F34C79A" w14:textId="55C96ABB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n</w:t>
      </w:r>
      <w:r w:rsidR="00E76A5C" w:rsidRPr="00411DA0">
        <w:rPr>
          <w:rFonts w:ascii="Times New Roman" w:hAnsi="Times New Roman"/>
          <w:sz w:val="24"/>
        </w:rPr>
        <w:t>ominalna moc wyjściowa na każdym stanowisku ładowania musi zostać osiągnięta od napięcia ładowania maksymalnie 500 V/DC</w:t>
      </w:r>
      <w:r w:rsidR="00871AEE" w:rsidRPr="00411DA0">
        <w:rPr>
          <w:rFonts w:ascii="Times New Roman" w:hAnsi="Times New Roman"/>
          <w:sz w:val="24"/>
        </w:rPr>
        <w:t>,</w:t>
      </w:r>
    </w:p>
    <w:p w14:paraId="06DA4A65" w14:textId="305B2565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n</w:t>
      </w:r>
      <w:r w:rsidR="00E76A5C" w:rsidRPr="00411DA0">
        <w:rPr>
          <w:rFonts w:ascii="Times New Roman" w:hAnsi="Times New Roman"/>
          <w:sz w:val="24"/>
        </w:rPr>
        <w:t>apięcie ładowania (wyjściowe) w zakresie 150 – 1000 V/DC</w:t>
      </w:r>
      <w:r w:rsidR="00871AEE" w:rsidRPr="00411DA0">
        <w:rPr>
          <w:rFonts w:ascii="Times New Roman" w:hAnsi="Times New Roman"/>
          <w:sz w:val="24"/>
        </w:rPr>
        <w:t>,</w:t>
      </w:r>
    </w:p>
    <w:p w14:paraId="7F64CA4C" w14:textId="74F735B8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z</w:t>
      </w:r>
      <w:r w:rsidR="00E76A5C" w:rsidRPr="00411DA0">
        <w:rPr>
          <w:rFonts w:ascii="Times New Roman" w:hAnsi="Times New Roman"/>
          <w:sz w:val="24"/>
        </w:rPr>
        <w:t>astosowane złącza do ładowania autobusów CCS (COMBO 2), o długości 7 metrów</w:t>
      </w:r>
      <w:r w:rsidR="00871AEE" w:rsidRPr="00411DA0">
        <w:rPr>
          <w:rFonts w:ascii="Times New Roman" w:hAnsi="Times New Roman"/>
          <w:sz w:val="24"/>
        </w:rPr>
        <w:t>,</w:t>
      </w:r>
    </w:p>
    <w:p w14:paraId="58B1BBFF" w14:textId="5F6ABE0A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c</w:t>
      </w:r>
      <w:r w:rsidR="00E76A5C" w:rsidRPr="00411DA0">
        <w:rPr>
          <w:rFonts w:ascii="Times New Roman" w:hAnsi="Times New Roman"/>
          <w:sz w:val="24"/>
        </w:rPr>
        <w:t>hłodzenie naturalne albo wymuszone – cieczą lub powietrzem</w:t>
      </w:r>
      <w:r w:rsidR="00871AEE" w:rsidRPr="00411DA0">
        <w:rPr>
          <w:rFonts w:ascii="Times New Roman" w:hAnsi="Times New Roman"/>
          <w:sz w:val="24"/>
        </w:rPr>
        <w:t>,</w:t>
      </w:r>
    </w:p>
    <w:p w14:paraId="3585FF2D" w14:textId="42B2FF06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tacja ładowania musi posiadać separację galwaniczną wyjścia względem wejścia</w:t>
      </w:r>
      <w:r w:rsidR="00871AEE" w:rsidRPr="00411DA0">
        <w:rPr>
          <w:rFonts w:ascii="Times New Roman" w:hAnsi="Times New Roman"/>
          <w:sz w:val="24"/>
        </w:rPr>
        <w:t>,</w:t>
      </w:r>
    </w:p>
    <w:p w14:paraId="709B3D82" w14:textId="41A9ADD9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tacja ładowania musi posiadać pomiar energii wyjściowej zużytej bezpośrednio do ładowania autobusów dla każdego stanowiska ładowania osobno</w:t>
      </w:r>
      <w:r w:rsidR="00871AEE" w:rsidRPr="00411DA0">
        <w:rPr>
          <w:rFonts w:ascii="Times New Roman" w:hAnsi="Times New Roman"/>
          <w:sz w:val="24"/>
        </w:rPr>
        <w:t>,</w:t>
      </w:r>
    </w:p>
    <w:p w14:paraId="0E938E1B" w14:textId="21EE31A2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 xml:space="preserve">tacja ładowania musi posiadać pomiar całkowitej energii </w:t>
      </w:r>
      <w:r w:rsidR="00E76A5C" w:rsidRPr="00C5414F">
        <w:rPr>
          <w:rFonts w:ascii="Times New Roman" w:hAnsi="Times New Roman"/>
          <w:strike/>
          <w:sz w:val="24"/>
        </w:rPr>
        <w:t>wyjściowej</w:t>
      </w:r>
      <w:r w:rsidR="00E76A5C" w:rsidRPr="00411DA0">
        <w:rPr>
          <w:rFonts w:ascii="Times New Roman" w:hAnsi="Times New Roman"/>
          <w:sz w:val="24"/>
        </w:rPr>
        <w:t xml:space="preserve"> zużytej w wyniku </w:t>
      </w:r>
      <w:r w:rsidR="00C5414F" w:rsidRPr="005A63F5">
        <w:rPr>
          <w:rFonts w:ascii="Times New Roman" w:hAnsi="Times New Roman"/>
          <w:sz w:val="24"/>
        </w:rPr>
        <w:t xml:space="preserve">jej </w:t>
      </w:r>
      <w:r w:rsidR="00E76A5C" w:rsidRPr="00411DA0">
        <w:rPr>
          <w:rFonts w:ascii="Times New Roman" w:hAnsi="Times New Roman"/>
          <w:sz w:val="24"/>
        </w:rPr>
        <w:t>funkcjonowania (dla całej stacji ładowania)</w:t>
      </w:r>
      <w:r w:rsidR="00871AEE" w:rsidRPr="00411DA0">
        <w:rPr>
          <w:rFonts w:ascii="Times New Roman" w:hAnsi="Times New Roman"/>
          <w:sz w:val="24"/>
        </w:rPr>
        <w:t>,</w:t>
      </w:r>
    </w:p>
    <w:p w14:paraId="4DBF483F" w14:textId="4DA3976A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ystem ładowania musi posiadać ograniczenie w poborze mocy z sieci dostawcy energii elektrycznej do wielkości mocy zamówionej.</w:t>
      </w:r>
    </w:p>
    <w:p w14:paraId="3E4379B2" w14:textId="77777777" w:rsidR="00E76A5C" w:rsidRPr="00411DA0" w:rsidRDefault="00E76A5C" w:rsidP="00A34093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 xml:space="preserve"> Zabudowa i konstrukcja stacji ładowania:</w:t>
      </w:r>
    </w:p>
    <w:p w14:paraId="3DA06F37" w14:textId="1F618BDB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tacja ładowania ma posiadać konstrukcję wolnostojącego, autonomicznego urządzenia.</w:t>
      </w:r>
    </w:p>
    <w:p w14:paraId="4ED76ABE" w14:textId="23D1950D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o</w:t>
      </w:r>
      <w:r w:rsidR="00E76A5C" w:rsidRPr="00411DA0">
        <w:rPr>
          <w:rFonts w:ascii="Times New Roman" w:hAnsi="Times New Roman"/>
          <w:sz w:val="24"/>
        </w:rPr>
        <w:t>budowa stacji ładowania ma być wykonana z blachy nierdzewnej, malowanej proszkowo w kolorze RAL uzgodnionym z Zamawiającym</w:t>
      </w:r>
      <w:r w:rsidR="00DD0EA5" w:rsidRPr="00411DA0">
        <w:rPr>
          <w:rFonts w:ascii="Times New Roman" w:hAnsi="Times New Roman"/>
          <w:sz w:val="24"/>
        </w:rPr>
        <w:t>,</w:t>
      </w:r>
    </w:p>
    <w:p w14:paraId="3926EC17" w14:textId="26458B67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topień szczelności IP 54 (minimum)</w:t>
      </w:r>
      <w:r w:rsidR="00DD0EA5" w:rsidRPr="00411DA0">
        <w:rPr>
          <w:rFonts w:ascii="Times New Roman" w:hAnsi="Times New Roman"/>
          <w:sz w:val="24"/>
        </w:rPr>
        <w:t>,</w:t>
      </w:r>
    </w:p>
    <w:p w14:paraId="253C0BDE" w14:textId="3C674BF3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w</w:t>
      </w:r>
      <w:r w:rsidR="00E76A5C" w:rsidRPr="00411DA0">
        <w:rPr>
          <w:rFonts w:ascii="Times New Roman" w:hAnsi="Times New Roman"/>
          <w:sz w:val="24"/>
        </w:rPr>
        <w:t>ytrzymałość mechaniczna zabudowy i konstrukcji - IK 10, wytrzymałość mechaniczna ekranu dotykowego – IK 08</w:t>
      </w:r>
      <w:r w:rsidR="00DD0EA5" w:rsidRPr="00411DA0">
        <w:rPr>
          <w:rFonts w:ascii="Times New Roman" w:hAnsi="Times New Roman"/>
          <w:sz w:val="24"/>
        </w:rPr>
        <w:t>,</w:t>
      </w:r>
    </w:p>
    <w:p w14:paraId="16CC2AC7" w14:textId="094F7317" w:rsidR="00E76A5C" w:rsidRPr="005A63F5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z</w:t>
      </w:r>
      <w:r w:rsidR="00E76A5C" w:rsidRPr="00411DA0">
        <w:rPr>
          <w:rFonts w:ascii="Times New Roman" w:hAnsi="Times New Roman"/>
          <w:sz w:val="24"/>
        </w:rPr>
        <w:t xml:space="preserve">e względu na ograniczoną ilość miejsca przeznaczoną do instalacji stacji ładowania maksymalne gabaryty wynoszą: </w:t>
      </w:r>
      <w:r w:rsidR="00E76A5C" w:rsidRPr="005A63F5">
        <w:rPr>
          <w:rFonts w:ascii="Times New Roman" w:hAnsi="Times New Roman"/>
          <w:sz w:val="24"/>
        </w:rPr>
        <w:t>2</w:t>
      </w:r>
      <w:r w:rsidR="00C5414F" w:rsidRPr="005A63F5">
        <w:rPr>
          <w:rFonts w:ascii="Times New Roman" w:hAnsi="Times New Roman"/>
          <w:sz w:val="24"/>
        </w:rPr>
        <w:t>130</w:t>
      </w:r>
      <w:r w:rsidR="00E76A5C" w:rsidRPr="005A63F5">
        <w:rPr>
          <w:rFonts w:ascii="Times New Roman" w:hAnsi="Times New Roman"/>
          <w:sz w:val="24"/>
        </w:rPr>
        <w:t xml:space="preserve"> x 1000 x 1000 (wys. x dł. x szer.)</w:t>
      </w:r>
      <w:r w:rsidR="00DD0EA5" w:rsidRPr="005A63F5">
        <w:rPr>
          <w:rFonts w:ascii="Times New Roman" w:hAnsi="Times New Roman"/>
          <w:sz w:val="24"/>
        </w:rPr>
        <w:t>,</w:t>
      </w:r>
      <w:r w:rsidR="00C5414F" w:rsidRPr="005A63F5">
        <w:rPr>
          <w:rFonts w:ascii="Times New Roman" w:eastAsia="Calibri" w:hAnsi="Times New Roman"/>
          <w:i/>
          <w:sz w:val="24"/>
          <w:lang w:eastAsia="ar-SA"/>
        </w:rPr>
        <w:t xml:space="preserve"> </w:t>
      </w:r>
      <w:r w:rsidR="00C5414F" w:rsidRPr="005A63F5">
        <w:rPr>
          <w:rFonts w:ascii="Times New Roman" w:eastAsia="Calibri" w:hAnsi="Times New Roman"/>
          <w:sz w:val="24"/>
          <w:lang w:eastAsia="ar-SA"/>
        </w:rPr>
        <w:t>Do wymiarów tych nie należy wliczać systemów ułatwiających operowanie przewodami ładowania.</w:t>
      </w:r>
    </w:p>
    <w:p w14:paraId="3191CE83" w14:textId="67E1F358" w:rsidR="00E76A5C" w:rsidRPr="00C5414F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trike/>
          <w:color w:val="FF0000"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 xml:space="preserve">ygnalizację świetlną umożliwiającą kierowcy autobusu odczytanie stanu pracy stanowiska ładowania (zielony stały - gotowy do ładowania, niebieski – </w:t>
      </w:r>
      <w:r w:rsidR="00E76A5C" w:rsidRPr="005A63F5">
        <w:rPr>
          <w:rFonts w:ascii="Times New Roman" w:hAnsi="Times New Roman"/>
          <w:sz w:val="24"/>
        </w:rPr>
        <w:t xml:space="preserve">ładowanie, czerwony – wyłączony z użytkowania/awaria). </w:t>
      </w:r>
      <w:r w:rsidR="008F12B2" w:rsidRPr="005A63F5">
        <w:rPr>
          <w:rFonts w:ascii="Times New Roman" w:hAnsi="Times New Roman"/>
          <w:sz w:val="24"/>
        </w:rPr>
        <w:t>Natężenie</w:t>
      </w:r>
      <w:r w:rsidR="00E76A5C" w:rsidRPr="005A63F5">
        <w:rPr>
          <w:rFonts w:ascii="Times New Roman" w:hAnsi="Times New Roman"/>
          <w:sz w:val="24"/>
        </w:rPr>
        <w:t xml:space="preserve"> oświetlenia </w:t>
      </w:r>
      <w:r w:rsidR="008F12B2" w:rsidRPr="005A63F5">
        <w:rPr>
          <w:rFonts w:ascii="Times New Roman" w:hAnsi="Times New Roman"/>
          <w:sz w:val="24"/>
        </w:rPr>
        <w:t>w przyjętym przez Zamawiającego sposobie realizacji sygnalizacji powinno umożliwiać odczyt stanu pracy ładowarki bez względu na porę</w:t>
      </w:r>
      <w:r w:rsidR="00E76A5C" w:rsidRPr="005A63F5">
        <w:rPr>
          <w:rFonts w:ascii="Times New Roman" w:hAnsi="Times New Roman"/>
          <w:sz w:val="24"/>
        </w:rPr>
        <w:t xml:space="preserve"> dnia, roku oraz warunków pogodowych</w:t>
      </w:r>
      <w:r w:rsidR="00E76A5C" w:rsidRPr="008F12B2">
        <w:rPr>
          <w:rFonts w:ascii="Times New Roman" w:hAnsi="Times New Roman"/>
          <w:color w:val="FF0000"/>
          <w:sz w:val="24"/>
        </w:rPr>
        <w:t>.</w:t>
      </w:r>
      <w:r w:rsidR="00E76A5C" w:rsidRPr="00411DA0">
        <w:rPr>
          <w:rFonts w:ascii="Times New Roman" w:hAnsi="Times New Roman"/>
          <w:sz w:val="24"/>
        </w:rPr>
        <w:t xml:space="preserve"> Szczegółowy schemat sygnalizacji stacji ładowania powinien zostać uzgodniony z Zamawiającym. </w:t>
      </w:r>
    </w:p>
    <w:p w14:paraId="41AC5699" w14:textId="020D411D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lastRenderedPageBreak/>
        <w:t>ł</w:t>
      </w:r>
      <w:r w:rsidR="00E76A5C" w:rsidRPr="00411DA0">
        <w:rPr>
          <w:rFonts w:ascii="Times New Roman" w:hAnsi="Times New Roman"/>
          <w:sz w:val="24"/>
        </w:rPr>
        <w:t>adowarka musi umożliwiać obsługę systemu prekondycjonowania pojazdu i magazynów energii, tj. możliwość zdalnego programowania automatycznego uruchomienia ogrzewania wnętrza autobusu i magazynów energii.</w:t>
      </w:r>
    </w:p>
    <w:p w14:paraId="0B8311B6" w14:textId="5C324BA0" w:rsidR="00E76A5C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n</w:t>
      </w:r>
      <w:r w:rsidR="00E76A5C" w:rsidRPr="00411DA0">
        <w:rPr>
          <w:rFonts w:ascii="Times New Roman" w:hAnsi="Times New Roman"/>
          <w:sz w:val="24"/>
        </w:rPr>
        <w:t>apięcie na wyjściu złącza ładowania powinno pojawić się dopiero po poprawnym podłączeniu i komunikacji autobusu ze stacją ładowania oraz zablokowaniu mechanicznym, uniemożliwiającym rozłączenie w trakcie ładowania</w:t>
      </w:r>
      <w:r w:rsidR="00DD0EA5" w:rsidRPr="00411DA0">
        <w:rPr>
          <w:rFonts w:ascii="Times New Roman" w:hAnsi="Times New Roman"/>
          <w:sz w:val="24"/>
        </w:rPr>
        <w:t>,</w:t>
      </w:r>
    </w:p>
    <w:p w14:paraId="3E4B3CB2" w14:textId="2E218904" w:rsidR="00E76A5C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sz w:val="24"/>
        </w:rPr>
        <w:t>p</w:t>
      </w:r>
      <w:r w:rsidR="00E76A5C" w:rsidRPr="00411DA0">
        <w:rPr>
          <w:rFonts w:ascii="Times New Roman" w:hAnsi="Times New Roman"/>
          <w:sz w:val="24"/>
        </w:rPr>
        <w:t xml:space="preserve">o podłączeniu autobusu do stacji ładowania uruchomienie procesu ładowania musi odbywać się samoczynnie na zasadzie </w:t>
      </w:r>
      <w:proofErr w:type="spellStart"/>
      <w:r w:rsidR="00E76A5C" w:rsidRPr="00411DA0">
        <w:rPr>
          <w:rFonts w:ascii="Times New Roman" w:hAnsi="Times New Roman"/>
          <w:sz w:val="24"/>
        </w:rPr>
        <w:t>Autocharge</w:t>
      </w:r>
      <w:proofErr w:type="spellEnd"/>
      <w:r w:rsidR="00E76A5C" w:rsidRPr="00411DA0">
        <w:rPr>
          <w:rFonts w:ascii="Times New Roman" w:hAnsi="Times New Roman"/>
          <w:sz w:val="24"/>
        </w:rPr>
        <w:t>.(podłącz i ładuj). Autoryzacja pojazdu ładowanego automatyczna na podstawie EVCC ID kontrolera w pojeździe zgodnie z ISO 15118.</w:t>
      </w:r>
    </w:p>
    <w:p w14:paraId="09CADF16" w14:textId="77777777" w:rsidR="00411DA0" w:rsidRPr="00411DA0" w:rsidRDefault="00411DA0" w:rsidP="00411DA0">
      <w:pPr>
        <w:pStyle w:val="Akapitzlist"/>
        <w:ind w:left="1276"/>
        <w:jc w:val="both"/>
        <w:rPr>
          <w:rFonts w:ascii="Times New Roman" w:hAnsi="Times New Roman"/>
          <w:sz w:val="24"/>
        </w:rPr>
      </w:pPr>
    </w:p>
    <w:p w14:paraId="676460BD" w14:textId="77777777" w:rsidR="00E76A5C" w:rsidRPr="00411DA0" w:rsidRDefault="00E76A5C" w:rsidP="00A3409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b/>
          <w:sz w:val="24"/>
        </w:rPr>
        <w:t>Wymagania dotyczące systemu telemetrycznego</w:t>
      </w:r>
    </w:p>
    <w:p w14:paraId="10E017F7" w14:textId="77777777" w:rsidR="00E76A5C" w:rsidRPr="00411DA0" w:rsidRDefault="00E76A5C" w:rsidP="00A34093">
      <w:pPr>
        <w:pStyle w:val="Akapitzlist"/>
        <w:ind w:left="284"/>
        <w:jc w:val="both"/>
        <w:rPr>
          <w:rFonts w:ascii="Times New Roman" w:hAnsi="Times New Roman"/>
          <w:bCs/>
          <w:sz w:val="24"/>
        </w:rPr>
      </w:pPr>
      <w:r w:rsidRPr="00411DA0">
        <w:rPr>
          <w:rFonts w:ascii="Times New Roman" w:hAnsi="Times New Roman"/>
          <w:bCs/>
          <w:sz w:val="24"/>
        </w:rPr>
        <w:t>Wykonawca na własny koszt podłączy, zainstaluje, skonfiguruje oraz uruchomi produkcyjnie wszystkie dostarczane stacje ładowania wraz Systemem telemetrycznym w siedzibie Zamawiającego. Zamawiający wymaga dostarczenia licencji (jeśli taka jest wymagana po stronie ładowarki) na podłączenie do Systemu telemetrycznego.</w:t>
      </w:r>
    </w:p>
    <w:p w14:paraId="00042864" w14:textId="1A6F228E" w:rsidR="00E76A5C" w:rsidRPr="00411DA0" w:rsidRDefault="00E76A5C" w:rsidP="00A34093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Zainstalowany</w:t>
      </w:r>
      <w:r w:rsidRPr="00411DA0">
        <w:rPr>
          <w:rFonts w:ascii="Times New Roman" w:hAnsi="Times New Roman"/>
          <w:color w:val="000000"/>
          <w:sz w:val="24"/>
        </w:rPr>
        <w:t xml:space="preserve"> System telemetryczny w siedzibie Zamawiającego musi spełniać następujące wymagania:</w:t>
      </w:r>
    </w:p>
    <w:p w14:paraId="2D03A92C" w14:textId="6AD9F2AE" w:rsidR="00ED3700" w:rsidRPr="00411DA0" w:rsidRDefault="00E76A5C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Wykonawca musi zapewnić infrastrukturę techniczną niezbędną dla poprawnego działania systemu  u Zamawiającego. W przypadku konieczności uruchomienia dodatkowych serwerów Wykonawca dostarczy na własny koszt wszelkie wymagane elementy oprogramowania (systemy operacyjne, licencje itp.). W przypadku zaistnienia konieczności zastosowania innych rozwiązań, niż już istniejące u Zamawiającego, Wykonawca musi to wcześniej uzgodnić. Zamawiający zastrzega sobie prawo „ostatniego słowa” w kwestii zastosowania dodatkowych elementów infrastruktury. Wykonawca ponosi wszystkie koszty z  tym związane w celu prawidłowego uruchomienia u Zamawiającego ładowarek w środowisku aplikacji systemu administracyjno – zarządzającego (systemu telemetrycznego)</w:t>
      </w:r>
      <w:r w:rsidR="00DD0EA5" w:rsidRPr="00411DA0">
        <w:rPr>
          <w:rFonts w:ascii="Times New Roman" w:hAnsi="Times New Roman"/>
          <w:sz w:val="24"/>
        </w:rPr>
        <w:t>,</w:t>
      </w:r>
    </w:p>
    <w:p w14:paraId="7AD53186" w14:textId="1E2371B1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o</w:t>
      </w:r>
      <w:r w:rsidR="00E76A5C" w:rsidRPr="00411DA0">
        <w:rPr>
          <w:rFonts w:ascii="Times New Roman" w:hAnsi="Times New Roman"/>
          <w:sz w:val="24"/>
        </w:rPr>
        <w:t>programowanie (typu „klient-serwer”, wykonane w technologii webowej, które będzie pracowało zarówno na stacjach roboczych typu desktop, jak i na urządzeniach mobilnych) do zdalnego zarządzania stacjami ładowania po protokole OCPP za pośrednictwem serwera zarządzającego. Komunikacja pomiędzy serwerem a klientem musi być szyfrowana</w:t>
      </w:r>
      <w:r w:rsidR="00DD0EA5" w:rsidRPr="00411DA0">
        <w:rPr>
          <w:rFonts w:ascii="Times New Roman" w:hAnsi="Times New Roman"/>
          <w:sz w:val="24"/>
        </w:rPr>
        <w:t>,</w:t>
      </w:r>
    </w:p>
    <w:p w14:paraId="38C3FCBA" w14:textId="6F68A9C3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lastRenderedPageBreak/>
        <w:t>s</w:t>
      </w:r>
      <w:r w:rsidR="00E76A5C" w:rsidRPr="00411DA0">
        <w:rPr>
          <w:rFonts w:ascii="Times New Roman" w:hAnsi="Times New Roman"/>
          <w:sz w:val="24"/>
        </w:rPr>
        <w:t>erwer zarządzający zainstalowany w infrastrukturze Zamawiającego (wszystkie niezbędne licencje kupuje, dostarcza i instaluje Wykonawca) i przekazuje Zamawiającemu</w:t>
      </w:r>
      <w:r w:rsidR="00ED3700" w:rsidRPr="00411DA0">
        <w:rPr>
          <w:rFonts w:ascii="Times New Roman" w:hAnsi="Times New Roman"/>
          <w:sz w:val="24"/>
        </w:rPr>
        <w:t>,</w:t>
      </w:r>
    </w:p>
    <w:p w14:paraId="11ABE002" w14:textId="6EF2E885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ystem telemetryczny musi składać się z modułów/programów do zarządzania infrastrukturą ładowarek</w:t>
      </w:r>
      <w:r w:rsidR="00DD0EA5" w:rsidRPr="00411DA0">
        <w:rPr>
          <w:rFonts w:ascii="Times New Roman" w:hAnsi="Times New Roman"/>
          <w:sz w:val="24"/>
        </w:rPr>
        <w:t>,</w:t>
      </w:r>
    </w:p>
    <w:p w14:paraId="65C92BA8" w14:textId="6442F470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d</w:t>
      </w:r>
      <w:r w:rsidR="00E76A5C" w:rsidRPr="00411DA0">
        <w:rPr>
          <w:rFonts w:ascii="Times New Roman" w:hAnsi="Times New Roman"/>
          <w:sz w:val="24"/>
        </w:rPr>
        <w:t>ostęp do modułów/programów możliwy po nadaniu odpowiednich uprawnień</w:t>
      </w:r>
      <w:r w:rsidR="00DD0EA5" w:rsidRPr="00411DA0">
        <w:rPr>
          <w:rFonts w:ascii="Times New Roman" w:hAnsi="Times New Roman"/>
          <w:sz w:val="24"/>
        </w:rPr>
        <w:t>,</w:t>
      </w:r>
    </w:p>
    <w:p w14:paraId="7B952651" w14:textId="29818AB6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ystem dostępu w czasie rzeczywistym do aktualnego monitorowania wszystkich stacji ładowania, pojazdów i prezentowania tych informacji na pulpicie stacji klienckiej</w:t>
      </w:r>
      <w:r w:rsidR="00411DA0">
        <w:rPr>
          <w:rFonts w:ascii="Times New Roman" w:hAnsi="Times New Roman"/>
          <w:sz w:val="24"/>
        </w:rPr>
        <w:t xml:space="preserve"> </w:t>
      </w:r>
      <w:r w:rsidR="00E76A5C" w:rsidRPr="00411DA0">
        <w:rPr>
          <w:rFonts w:ascii="Times New Roman" w:hAnsi="Times New Roman"/>
          <w:sz w:val="24"/>
        </w:rPr>
        <w:t>w czasie rzeczywistym (automatyczne odświeżanie)</w:t>
      </w:r>
      <w:r w:rsidR="00DD0EA5" w:rsidRPr="00411DA0">
        <w:rPr>
          <w:rFonts w:ascii="Times New Roman" w:hAnsi="Times New Roman"/>
          <w:sz w:val="24"/>
        </w:rPr>
        <w:t>,</w:t>
      </w:r>
    </w:p>
    <w:p w14:paraId="1642336A" w14:textId="0F0A94E3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p</w:t>
      </w:r>
      <w:r w:rsidR="00E76A5C" w:rsidRPr="00411DA0">
        <w:rPr>
          <w:rFonts w:ascii="Times New Roman" w:hAnsi="Times New Roman"/>
          <w:sz w:val="24"/>
        </w:rPr>
        <w:t>rzetrzymywanie wszystkich danych konfiguracyjnych i rejestrowanych w bazie SQL,</w:t>
      </w:r>
    </w:p>
    <w:p w14:paraId="6DC0FFE5" w14:textId="408D7767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d</w:t>
      </w:r>
      <w:r w:rsidR="00E76A5C" w:rsidRPr="00411DA0">
        <w:rPr>
          <w:rFonts w:ascii="Times New Roman" w:hAnsi="Times New Roman"/>
          <w:sz w:val="24"/>
        </w:rPr>
        <w:t>ostęp do statystyk i danych historycznych urządzeń</w:t>
      </w:r>
      <w:r w:rsidR="00DD0EA5" w:rsidRPr="00411DA0">
        <w:rPr>
          <w:rFonts w:ascii="Times New Roman" w:hAnsi="Times New Roman"/>
          <w:sz w:val="24"/>
        </w:rPr>
        <w:t>,</w:t>
      </w:r>
    </w:p>
    <w:p w14:paraId="3F4BC631" w14:textId="23E94EEB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 xml:space="preserve">ystem, ładowarki, pojazdy - w identyfikacji pojazdu będą wykorzystywać numer boczny pojazdu (ładowarki musza w sposób ciągły monitorować </w:t>
      </w:r>
      <w:r w:rsidR="00411DA0">
        <w:rPr>
          <w:rFonts w:ascii="Times New Roman" w:hAnsi="Times New Roman"/>
          <w:sz w:val="24"/>
        </w:rPr>
        <w:t xml:space="preserve">                          </w:t>
      </w:r>
      <w:r w:rsidR="00E76A5C" w:rsidRPr="00411DA0">
        <w:rPr>
          <w:rFonts w:ascii="Times New Roman" w:hAnsi="Times New Roman"/>
          <w:sz w:val="24"/>
        </w:rPr>
        <w:t>i prezentować informacje na temat podłączonego pojazdu – dane telemetryczne oraz numer boczny pojazdu). Zamawiający nie dopuszcza sytuacji w których system nie podaje powyższych danych,</w:t>
      </w:r>
    </w:p>
    <w:p w14:paraId="69AA140B" w14:textId="3688767B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ystem musi informować o stanie pracy stacji ładowania np. gotowe, aktywne, wyłączone, ostrzeżenie, błąd,</w:t>
      </w:r>
    </w:p>
    <w:p w14:paraId="548254FC" w14:textId="76D47EF8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ystem musi umożliwiać pozyskanie podstawowych jak i szczegółowych informacji na temat danej stacji ładowania tj. nazwa, data i czas stacji w danym stanie, maksymalna</w:t>
      </w:r>
      <w:r w:rsidR="00411DA0">
        <w:rPr>
          <w:rFonts w:ascii="Times New Roman" w:hAnsi="Times New Roman"/>
          <w:sz w:val="24"/>
        </w:rPr>
        <w:t xml:space="preserve"> </w:t>
      </w:r>
      <w:r w:rsidR="00E76A5C" w:rsidRPr="00411DA0">
        <w:rPr>
          <w:rFonts w:ascii="Times New Roman" w:hAnsi="Times New Roman"/>
          <w:sz w:val="24"/>
        </w:rPr>
        <w:t>i aktualna moc, numer boczny pojazdu i jego poziom naładowania, czas pozostały do końca naładowania pojazdu, stan w jakim obecnie znajduje się stacja. Dodatkowo możliwość pozyskania informacji na temat ostatniej aktywności, ładownia, ostrzeżenia oraz błędu,</w:t>
      </w:r>
    </w:p>
    <w:p w14:paraId="1DA5026F" w14:textId="1B84AD0D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ystem musi prezentować szczegółowe informacje na temat danej sesji ładowania m.in. nazwa stacji, maksymalna moc fabryczna, maksymalna moc ustawiona przez operatora, grupa ładowarek, status, godziny aktywności, łączny czas ładowania i gotowości oraz informacje o ostatnim i aktualnym ładowaniu,</w:t>
      </w:r>
    </w:p>
    <w:p w14:paraId="33F2845D" w14:textId="3E03B84B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ystem musi generować diagramy ilustrujące monitorowane parametry m.in. energia pobrana, napięcie i prąd chwilowy, moc chwilowa, poziom naładowania pojazdu, temperatura wewnątrz stacji ładowania,</w:t>
      </w:r>
    </w:p>
    <w:p w14:paraId="2DFC0FDC" w14:textId="3F59C104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z</w:t>
      </w:r>
      <w:r w:rsidR="00E76A5C" w:rsidRPr="00411DA0">
        <w:rPr>
          <w:rFonts w:ascii="Times New Roman" w:hAnsi="Times New Roman"/>
          <w:sz w:val="24"/>
        </w:rPr>
        <w:t>dalne zarządzania stacją ładowania i mocą,</w:t>
      </w:r>
    </w:p>
    <w:p w14:paraId="7B871E87" w14:textId="6DF3FF90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lastRenderedPageBreak/>
        <w:t>z</w:t>
      </w:r>
      <w:r w:rsidR="00E76A5C" w:rsidRPr="00411DA0">
        <w:rPr>
          <w:rFonts w:ascii="Times New Roman" w:hAnsi="Times New Roman"/>
          <w:sz w:val="24"/>
        </w:rPr>
        <w:t>dalny restart, zdalne wyłączanie stacji ładowania za pośrednictwem centralnego systemu telemetrycznego. – możliwe tylko dla użytkowników posiadających odpowiednie uprawnienie w Systemie,</w:t>
      </w:r>
    </w:p>
    <w:p w14:paraId="1867B814" w14:textId="4EC6F3FF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z</w:t>
      </w:r>
      <w:r w:rsidR="00E76A5C" w:rsidRPr="00411DA0">
        <w:rPr>
          <w:rFonts w:ascii="Times New Roman" w:hAnsi="Times New Roman"/>
          <w:sz w:val="24"/>
        </w:rPr>
        <w:t>dalny dostęp i możliwość zarządzania infrastrukturą za pośrednictwem aplikacji klienckiej,</w:t>
      </w:r>
    </w:p>
    <w:p w14:paraId="0366A13D" w14:textId="0E2A72CD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w</w:t>
      </w:r>
      <w:r w:rsidR="00E76A5C" w:rsidRPr="00411DA0">
        <w:rPr>
          <w:rFonts w:ascii="Times New Roman" w:hAnsi="Times New Roman"/>
          <w:sz w:val="24"/>
        </w:rPr>
        <w:t>ysyłanie stanów pracy / alertów m.in. o awariach, braku połączenia ze stacją ładowania na aplikacje klienckie (komunikat typu PUSH) oraz adres mailowy</w:t>
      </w:r>
      <w:r w:rsidR="00DD0EA5" w:rsidRPr="00411DA0">
        <w:rPr>
          <w:rFonts w:ascii="Times New Roman" w:hAnsi="Times New Roman"/>
          <w:sz w:val="24"/>
        </w:rPr>
        <w:t>,</w:t>
      </w:r>
    </w:p>
    <w:p w14:paraId="6E45E391" w14:textId="6421E237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i</w:t>
      </w:r>
      <w:r w:rsidR="00E76A5C" w:rsidRPr="00411DA0">
        <w:rPr>
          <w:rFonts w:ascii="Times New Roman" w:hAnsi="Times New Roman"/>
          <w:sz w:val="24"/>
        </w:rPr>
        <w:t xml:space="preserve">dentyfikacja (autoryzacja) użytkownika systemu automatyczna na zasadzie </w:t>
      </w:r>
      <w:proofErr w:type="spellStart"/>
      <w:r w:rsidR="00E76A5C" w:rsidRPr="00411DA0">
        <w:rPr>
          <w:rFonts w:ascii="Times New Roman" w:hAnsi="Times New Roman"/>
          <w:sz w:val="24"/>
        </w:rPr>
        <w:t>Autocharge</w:t>
      </w:r>
      <w:proofErr w:type="spellEnd"/>
      <w:r w:rsidR="00E76A5C" w:rsidRPr="00411DA0">
        <w:rPr>
          <w:rFonts w:ascii="Times New Roman" w:hAnsi="Times New Roman"/>
          <w:sz w:val="24"/>
        </w:rPr>
        <w:t>.(podłącz i ładuj). Autoryzacja pojazdu ładowanego automatyczna na podstawie EVCC ID kontrolera w pojeździe zgodnie z ISO 15118,</w:t>
      </w:r>
    </w:p>
    <w:p w14:paraId="387CFBFD" w14:textId="587C9FDE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k</w:t>
      </w:r>
      <w:r w:rsidR="00E76A5C" w:rsidRPr="00411DA0">
        <w:rPr>
          <w:rFonts w:ascii="Times New Roman" w:hAnsi="Times New Roman"/>
          <w:sz w:val="24"/>
        </w:rPr>
        <w:t>onieczność powiadomienia o zakończonym procesie ładowania na stację kliencką oraz poprzez e-mail,</w:t>
      </w:r>
    </w:p>
    <w:p w14:paraId="37F1A2D3" w14:textId="70DDD215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p</w:t>
      </w:r>
      <w:r w:rsidR="00E76A5C" w:rsidRPr="00411DA0">
        <w:rPr>
          <w:rFonts w:ascii="Times New Roman" w:hAnsi="Times New Roman"/>
          <w:sz w:val="24"/>
        </w:rPr>
        <w:t>rzedstawienie lokalizacji stacji ładowania na mapie wraz z prezentacją ich stanów pracy, statusów,</w:t>
      </w:r>
    </w:p>
    <w:p w14:paraId="6C68F859" w14:textId="61A89EFF" w:rsidR="00ED37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z</w:t>
      </w:r>
      <w:r w:rsidR="00E76A5C" w:rsidRPr="00411DA0">
        <w:rPr>
          <w:rFonts w:ascii="Times New Roman" w:hAnsi="Times New Roman"/>
          <w:sz w:val="24"/>
        </w:rPr>
        <w:t>dalna aktualizacja ładowarek,</w:t>
      </w:r>
    </w:p>
    <w:p w14:paraId="76EF1582" w14:textId="1CFC1929" w:rsidR="009F0714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</w:t>
      </w:r>
      <w:r w:rsidR="00E76A5C" w:rsidRPr="00411DA0">
        <w:rPr>
          <w:rFonts w:ascii="Times New Roman" w:hAnsi="Times New Roman"/>
          <w:sz w:val="24"/>
        </w:rPr>
        <w:t>ystem musi przechowywać historyczne dane o procesach ładowania,</w:t>
      </w:r>
    </w:p>
    <w:p w14:paraId="5CD69843" w14:textId="1D0C3EF7" w:rsidR="009F0714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p</w:t>
      </w:r>
      <w:r w:rsidR="00E76A5C" w:rsidRPr="00411DA0">
        <w:rPr>
          <w:rFonts w:ascii="Times New Roman" w:hAnsi="Times New Roman"/>
          <w:sz w:val="24"/>
        </w:rPr>
        <w:t xml:space="preserve">rzeglądanie aktywności stacji ładowania w zadanym czasie w formie danych </w:t>
      </w:r>
      <w:r w:rsidR="00411DA0">
        <w:rPr>
          <w:rFonts w:ascii="Times New Roman" w:hAnsi="Times New Roman"/>
          <w:sz w:val="24"/>
        </w:rPr>
        <w:t xml:space="preserve">                 </w:t>
      </w:r>
      <w:r w:rsidR="00E76A5C" w:rsidRPr="00411DA0">
        <w:rPr>
          <w:rFonts w:ascii="Times New Roman" w:hAnsi="Times New Roman"/>
          <w:sz w:val="24"/>
        </w:rPr>
        <w:t>i diagramu z możliwością eksportu tych danych do CSV, TXT, XLSX,</w:t>
      </w:r>
    </w:p>
    <w:p w14:paraId="63C2DF5D" w14:textId="4CE6E1CB" w:rsidR="009F0714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h</w:t>
      </w:r>
      <w:r w:rsidR="00E76A5C" w:rsidRPr="00411DA0">
        <w:rPr>
          <w:rFonts w:ascii="Times New Roman" w:hAnsi="Times New Roman"/>
          <w:sz w:val="24"/>
        </w:rPr>
        <w:t>istoria alertów na temat działania systemu oraz stacji ładowania,</w:t>
      </w:r>
    </w:p>
    <w:p w14:paraId="779DAD94" w14:textId="203E1514" w:rsidR="009F0714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d</w:t>
      </w:r>
      <w:r w:rsidR="00E76A5C" w:rsidRPr="00411DA0">
        <w:rPr>
          <w:rFonts w:ascii="Times New Roman" w:hAnsi="Times New Roman"/>
          <w:sz w:val="24"/>
        </w:rPr>
        <w:t>ostęp w formie elektronicznej do raportów historii przeprowadzonych serwisów, napraw, prac konserwacyjnych, statystyk obsłużonych błędów, komunikatów, błędów jakie miały miejsce na wszystkich elementach składowych systemu ładowania i ładowarkach,</w:t>
      </w:r>
    </w:p>
    <w:p w14:paraId="14E1E5B1" w14:textId="0744DB4C" w:rsidR="00E76A5C" w:rsidRPr="00411DA0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Zamawiający wymaga:</w:t>
      </w:r>
    </w:p>
    <w:p w14:paraId="39356A2E" w14:textId="77777777" w:rsidR="00E76A5C" w:rsidRPr="00411DA0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elastycznego definiowania powiadomień w przypadku wystąpienia zdarzenia i w chwili wystąpienia wysłania na wskazane adresy e-mail powiadomienia,</w:t>
      </w:r>
    </w:p>
    <w:p w14:paraId="51372700" w14:textId="77777777" w:rsidR="00E76A5C" w:rsidRPr="00411DA0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zdolności zalogowania do systemu innych ładowarek zgodnych z OCPP,</w:t>
      </w:r>
    </w:p>
    <w:p w14:paraId="4BDFFEFF" w14:textId="77777777" w:rsidR="00E76A5C" w:rsidRPr="00411DA0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wszystkie dane będą przechowywane na serwerach Zamawiającego,</w:t>
      </w:r>
    </w:p>
    <w:p w14:paraId="6B4647DD" w14:textId="77777777" w:rsidR="00E76A5C" w:rsidRPr="00411DA0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wykonawca zapewni eksport wszystkich danych do formatu CSV, TXT, XLSX wraz z ich opisem,</w:t>
      </w:r>
    </w:p>
    <w:p w14:paraId="023FD137" w14:textId="77777777" w:rsidR="00E76A5C" w:rsidRPr="00411DA0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dodawanie i modyfikowanie użytkowników, definiowanie i modyfikowanie powiadomień, definiowanie i modyfikowanie uprawnień dla ról przypisanych do poszczególnych użytkowników, nadawanie zróżnicowanych poziomów uprawnień użytkownikom,</w:t>
      </w:r>
    </w:p>
    <w:p w14:paraId="6549DC0E" w14:textId="77777777" w:rsidR="00E76A5C" w:rsidRPr="00411DA0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wymuszanie na zakładanym koncie zmiany hasła po pierwszym logowaniu,</w:t>
      </w:r>
    </w:p>
    <w:p w14:paraId="5D8C0451" w14:textId="707010BE" w:rsidR="00E76A5C" w:rsidRPr="00411DA0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lastRenderedPageBreak/>
        <w:t>sprawdzanie złożoności hasła – min. 8 znaków (w tym wymagane min. jedna mała</w:t>
      </w:r>
      <w:r w:rsidR="00A34093" w:rsidRPr="00411DA0">
        <w:rPr>
          <w:rFonts w:ascii="Times New Roman" w:hAnsi="Times New Roman"/>
          <w:sz w:val="24"/>
        </w:rPr>
        <w:t xml:space="preserve"> </w:t>
      </w:r>
      <w:r w:rsidRPr="00411DA0">
        <w:rPr>
          <w:rFonts w:ascii="Times New Roman" w:hAnsi="Times New Roman"/>
          <w:sz w:val="24"/>
        </w:rPr>
        <w:t>i duża litera alfabetu, cyfra, znak specjalny),</w:t>
      </w:r>
    </w:p>
    <w:p w14:paraId="5F8E723D" w14:textId="7BDAC30E" w:rsidR="00E76A5C" w:rsidRPr="00411DA0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 xml:space="preserve">funkcji umożliwiającej cykliczne wymuszanie na użytkownikach zmiany hasła </w:t>
      </w:r>
      <w:r w:rsidR="00A34093" w:rsidRPr="00411DA0">
        <w:rPr>
          <w:rFonts w:ascii="Times New Roman" w:hAnsi="Times New Roman"/>
          <w:sz w:val="24"/>
        </w:rPr>
        <w:t xml:space="preserve">                              </w:t>
      </w:r>
      <w:r w:rsidRPr="00411DA0">
        <w:rPr>
          <w:rFonts w:ascii="Times New Roman" w:hAnsi="Times New Roman"/>
          <w:sz w:val="24"/>
        </w:rPr>
        <w:t>w Systemie np. raz na miesiąc, kwartał itd.,</w:t>
      </w:r>
    </w:p>
    <w:p w14:paraId="76C16DB1" w14:textId="77777777" w:rsidR="00E76A5C" w:rsidRPr="00411DA0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możliwość zmiany hasła przez użytkownika,</w:t>
      </w:r>
    </w:p>
    <w:p w14:paraId="759A0FD7" w14:textId="77777777" w:rsidR="00E76A5C" w:rsidRPr="00411DA0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system w całości w języku polskim,</w:t>
      </w:r>
    </w:p>
    <w:p w14:paraId="325EA4B7" w14:textId="5ECC9B44" w:rsidR="00E76A5C" w:rsidRPr="00411DA0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system musi posiadać moduł rejestrujący wszystkie zmiany poczynione przez użytkowników w Systemie</w:t>
      </w:r>
      <w:r w:rsidR="009E04FD" w:rsidRPr="00411DA0">
        <w:rPr>
          <w:rFonts w:ascii="Times New Roman" w:hAnsi="Times New Roman"/>
          <w:sz w:val="24"/>
        </w:rPr>
        <w:t>,</w:t>
      </w:r>
    </w:p>
    <w:p w14:paraId="0D72411E" w14:textId="4414C0FD" w:rsidR="009F0714" w:rsidRPr="00411DA0" w:rsidRDefault="00E76A5C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 xml:space="preserve">Zamawiający wymaga dostosowania aplikacji do pełnej wymiany danych – zgodnie wymogami dotyczących funkcjonalności oprogramowania – </w:t>
      </w:r>
      <w:r w:rsidR="00411DA0">
        <w:rPr>
          <w:rFonts w:ascii="Times New Roman" w:hAnsi="Times New Roman"/>
          <w:sz w:val="24"/>
        </w:rPr>
        <w:t xml:space="preserve">                             </w:t>
      </w:r>
      <w:r w:rsidRPr="00411DA0">
        <w:rPr>
          <w:rFonts w:ascii="Times New Roman" w:hAnsi="Times New Roman"/>
          <w:sz w:val="24"/>
        </w:rPr>
        <w:t>ze wszystkimi ładowarkami zgodnymi ze standardem OCPP,</w:t>
      </w:r>
    </w:p>
    <w:p w14:paraId="3961DA65" w14:textId="0297BE13" w:rsidR="00E76A5C" w:rsidRPr="00411DA0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p</w:t>
      </w:r>
      <w:r w:rsidR="00E76A5C" w:rsidRPr="00411DA0">
        <w:rPr>
          <w:rFonts w:ascii="Times New Roman" w:hAnsi="Times New Roman"/>
          <w:sz w:val="24"/>
        </w:rPr>
        <w:t>omoc przy opracowywaniu nowych szablonów zestawień.</w:t>
      </w:r>
    </w:p>
    <w:p w14:paraId="7A042456" w14:textId="656FC7EF" w:rsidR="00E76A5C" w:rsidRPr="00411DA0" w:rsidRDefault="00E76A5C" w:rsidP="00A34093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sz w:val="24"/>
        </w:rPr>
        <w:t>W ramach niniejszego zamówienia Zamawiający wymaga:</w:t>
      </w:r>
    </w:p>
    <w:p w14:paraId="3770A1D6" w14:textId="0FE810F1" w:rsidR="009F0714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s</w:t>
      </w:r>
      <w:r w:rsidR="00E76A5C" w:rsidRPr="00411DA0">
        <w:rPr>
          <w:rFonts w:ascii="Times New Roman" w:hAnsi="Times New Roman"/>
          <w:color w:val="000000"/>
          <w:sz w:val="24"/>
        </w:rPr>
        <w:t xml:space="preserve">erwisowania i dokonywania przeglądów technicznych, które będą również obejmowały dodatkowo m.in.: bezpłatną aktualizację </w:t>
      </w:r>
      <w:proofErr w:type="spellStart"/>
      <w:r w:rsidR="00E76A5C" w:rsidRPr="00411DA0">
        <w:rPr>
          <w:rFonts w:ascii="Times New Roman" w:hAnsi="Times New Roman"/>
          <w:color w:val="000000"/>
          <w:sz w:val="24"/>
        </w:rPr>
        <w:t>firmware</w:t>
      </w:r>
      <w:proofErr w:type="spellEnd"/>
      <w:r w:rsidR="00E76A5C" w:rsidRPr="00411DA0">
        <w:rPr>
          <w:rFonts w:ascii="Times New Roman" w:hAnsi="Times New Roman"/>
          <w:color w:val="000000"/>
          <w:sz w:val="24"/>
        </w:rPr>
        <w:t xml:space="preserve"> ładowarek do najnowszej wersji,</w:t>
      </w:r>
    </w:p>
    <w:p w14:paraId="028C0897" w14:textId="0672B6E6" w:rsidR="009F0714" w:rsidRPr="00411DA0" w:rsidRDefault="00E76A5C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 xml:space="preserve">Zamawiający wymaga serwisowania i utrzymania uruchomionych ładowarek </w:t>
      </w:r>
      <w:r w:rsidR="00A34093" w:rsidRPr="00411DA0">
        <w:rPr>
          <w:rFonts w:ascii="Times New Roman" w:hAnsi="Times New Roman"/>
          <w:color w:val="000000"/>
          <w:sz w:val="24"/>
        </w:rPr>
        <w:t xml:space="preserve">                               </w:t>
      </w:r>
      <w:r w:rsidRPr="00411DA0">
        <w:rPr>
          <w:rFonts w:ascii="Times New Roman" w:hAnsi="Times New Roman"/>
          <w:color w:val="000000"/>
          <w:sz w:val="24"/>
        </w:rPr>
        <w:t xml:space="preserve">z zachowaniem należytych parametrów pracy uszczegółowionych </w:t>
      </w:r>
      <w:r w:rsidR="00411DA0">
        <w:rPr>
          <w:rFonts w:ascii="Times New Roman" w:hAnsi="Times New Roman"/>
          <w:color w:val="000000"/>
          <w:sz w:val="24"/>
        </w:rPr>
        <w:t xml:space="preserve">                              </w:t>
      </w:r>
      <w:r w:rsidRPr="00411DA0">
        <w:rPr>
          <w:rFonts w:ascii="Times New Roman" w:hAnsi="Times New Roman"/>
          <w:color w:val="000000"/>
          <w:sz w:val="24"/>
        </w:rPr>
        <w:t>we wcześniejszym opisie przez cały okres trwania umowy. W okresie obowiązywania umowy Wykonawca zapewnia, że ładowarki wolne będą od wad, które uniemożliwiałyby ich prawidłową</w:t>
      </w:r>
      <w:r w:rsidR="00411DA0">
        <w:rPr>
          <w:rFonts w:ascii="Times New Roman" w:hAnsi="Times New Roman"/>
          <w:color w:val="000000"/>
          <w:sz w:val="24"/>
        </w:rPr>
        <w:t xml:space="preserve"> </w:t>
      </w:r>
      <w:r w:rsidRPr="00411DA0">
        <w:rPr>
          <w:rFonts w:ascii="Times New Roman" w:hAnsi="Times New Roman"/>
          <w:color w:val="000000"/>
          <w:sz w:val="24"/>
        </w:rPr>
        <w:t>i sprawną eksploatację,</w:t>
      </w:r>
    </w:p>
    <w:p w14:paraId="12BDBFE7" w14:textId="198B2120" w:rsidR="009F0714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p</w:t>
      </w:r>
      <w:r w:rsidR="00E76A5C" w:rsidRPr="00411DA0">
        <w:rPr>
          <w:rFonts w:ascii="Times New Roman" w:hAnsi="Times New Roman"/>
          <w:color w:val="000000"/>
          <w:sz w:val="24"/>
        </w:rPr>
        <w:t xml:space="preserve">rzez „uszkodzenie” Zamawiający rozumie każdą wadę, awarię, niesprawność ładowarek, polegającą na niezgodności stanu technicznego z parametrami technicznymi lub funkcjonalnymi lub innymi cechami określonymi </w:t>
      </w:r>
      <w:r w:rsidR="00411DA0">
        <w:rPr>
          <w:rFonts w:ascii="Times New Roman" w:hAnsi="Times New Roman"/>
          <w:color w:val="000000"/>
          <w:sz w:val="24"/>
        </w:rPr>
        <w:t xml:space="preserve">                              </w:t>
      </w:r>
      <w:r w:rsidR="00E76A5C" w:rsidRPr="00411DA0">
        <w:rPr>
          <w:rFonts w:ascii="Times New Roman" w:hAnsi="Times New Roman"/>
          <w:color w:val="000000"/>
          <w:sz w:val="24"/>
        </w:rPr>
        <w:t>w dokumentacji producenta i/lub opisie przedmiotu zamówienia, uniemożliwiającą lub zakłócającą jego normalną pracę,</w:t>
      </w:r>
    </w:p>
    <w:p w14:paraId="06B5D67B" w14:textId="495594D5" w:rsidR="009F0714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p</w:t>
      </w:r>
      <w:r w:rsidR="00E76A5C" w:rsidRPr="00411DA0">
        <w:rPr>
          <w:rFonts w:ascii="Times New Roman" w:hAnsi="Times New Roman"/>
          <w:color w:val="000000"/>
          <w:sz w:val="24"/>
        </w:rPr>
        <w:t>oprawność działania ładowarek musi podlegać ciągłemu proaktywnemu monitorowaniu,</w:t>
      </w:r>
    </w:p>
    <w:p w14:paraId="03CDFF6E" w14:textId="323B37AD" w:rsidR="009F0714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w</w:t>
      </w:r>
      <w:r w:rsidR="00E76A5C" w:rsidRPr="00411DA0">
        <w:rPr>
          <w:rFonts w:ascii="Times New Roman" w:hAnsi="Times New Roman"/>
          <w:color w:val="000000"/>
          <w:sz w:val="24"/>
        </w:rPr>
        <w:t xml:space="preserve"> przypadku zauważenia „uszkodzenia” ładowarek w całym okresie obowiązywania umowy, Zamawiający powiadomi o tym fakcie Wykonawcę </w:t>
      </w:r>
      <w:r w:rsidR="00411DA0">
        <w:rPr>
          <w:rFonts w:ascii="Times New Roman" w:hAnsi="Times New Roman"/>
          <w:color w:val="000000"/>
          <w:sz w:val="24"/>
        </w:rPr>
        <w:t xml:space="preserve">                  </w:t>
      </w:r>
      <w:r w:rsidR="00E76A5C" w:rsidRPr="00411DA0">
        <w:rPr>
          <w:rFonts w:ascii="Times New Roman" w:hAnsi="Times New Roman"/>
          <w:color w:val="000000"/>
          <w:sz w:val="24"/>
        </w:rPr>
        <w:t>w zgłoszeniu reklamacyjnym w systemie zgłoszeniowym Zamawiającego. Dane dostępowe do systemu zgłoszeniowego zostaną przekazane po podpisaniu umowy,</w:t>
      </w:r>
    </w:p>
    <w:p w14:paraId="0796DC0A" w14:textId="3B903C0D" w:rsidR="009F0714" w:rsidRPr="00411DA0" w:rsidRDefault="00E76A5C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 xml:space="preserve">Dostawca zobowiązany jest przeprowadzać przeglądy gwarancyjne zgodnie </w:t>
      </w:r>
      <w:r w:rsidR="00A34093" w:rsidRPr="00411DA0">
        <w:rPr>
          <w:rFonts w:ascii="Times New Roman" w:hAnsi="Times New Roman"/>
          <w:color w:val="000000"/>
          <w:sz w:val="24"/>
        </w:rPr>
        <w:t xml:space="preserve">                                        </w:t>
      </w:r>
      <w:r w:rsidRPr="00411DA0">
        <w:rPr>
          <w:rFonts w:ascii="Times New Roman" w:hAnsi="Times New Roman"/>
          <w:color w:val="000000"/>
          <w:sz w:val="24"/>
        </w:rPr>
        <w:t>z dokumentacją producenta i dokonywać ich na koszt własny,</w:t>
      </w:r>
    </w:p>
    <w:p w14:paraId="198A8A54" w14:textId="6182F309" w:rsidR="009F0714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lastRenderedPageBreak/>
        <w:t>p</w:t>
      </w:r>
      <w:r w:rsidR="00E76A5C" w:rsidRPr="00411DA0">
        <w:rPr>
          <w:rFonts w:ascii="Times New Roman" w:hAnsi="Times New Roman"/>
          <w:color w:val="000000"/>
          <w:sz w:val="24"/>
        </w:rPr>
        <w:t>o wykonanym przeglądzie technicznym Wykonawca gwarantuje prawidłowe działanie wszystkich urządzeń pod warunkiem używania ich w zwyczajowy sposób, zgodny</w:t>
      </w:r>
      <w:r w:rsidR="00A34093" w:rsidRPr="00411DA0">
        <w:rPr>
          <w:rFonts w:ascii="Times New Roman" w:hAnsi="Times New Roman"/>
          <w:color w:val="000000"/>
          <w:sz w:val="24"/>
        </w:rPr>
        <w:t xml:space="preserve"> </w:t>
      </w:r>
      <w:r w:rsidR="00E76A5C" w:rsidRPr="00411DA0">
        <w:rPr>
          <w:rFonts w:ascii="Times New Roman" w:hAnsi="Times New Roman"/>
          <w:color w:val="000000"/>
          <w:sz w:val="24"/>
        </w:rPr>
        <w:t>z instrukcją obsługi producenta,</w:t>
      </w:r>
    </w:p>
    <w:p w14:paraId="187D9EC5" w14:textId="02819A40" w:rsidR="009F0714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p</w:t>
      </w:r>
      <w:r w:rsidR="00E76A5C" w:rsidRPr="00411DA0">
        <w:rPr>
          <w:rFonts w:ascii="Times New Roman" w:hAnsi="Times New Roman"/>
          <w:color w:val="000000"/>
          <w:sz w:val="24"/>
        </w:rPr>
        <w:t>rzeglądy techniczne odbywać się będą w obecności wyznaczonego pracownika Zamawiającego,</w:t>
      </w:r>
    </w:p>
    <w:p w14:paraId="669D5415" w14:textId="4FA2C6DF" w:rsidR="00CB1900" w:rsidRPr="00411DA0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p</w:t>
      </w:r>
      <w:r w:rsidR="00E76A5C" w:rsidRPr="00411DA0">
        <w:rPr>
          <w:rFonts w:ascii="Times New Roman" w:hAnsi="Times New Roman"/>
          <w:color w:val="000000"/>
          <w:sz w:val="24"/>
        </w:rPr>
        <w:t>rzeglądy wykonywane będą w godzinach ustalonych z Zamawiający tak, aby nie powodowały zakłóceń w pracy ładowarek,</w:t>
      </w:r>
    </w:p>
    <w:p w14:paraId="7C425D04" w14:textId="4615669C" w:rsidR="00CB19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c</w:t>
      </w:r>
      <w:r w:rsidR="00E76A5C" w:rsidRPr="00411DA0">
        <w:rPr>
          <w:rFonts w:ascii="Times New Roman" w:hAnsi="Times New Roman"/>
          <w:color w:val="000000"/>
          <w:sz w:val="24"/>
        </w:rPr>
        <w:t>zęści ładowarek uznane za zużyte lub uszkodzone i wymontowane stanowią własność Zamawiającego</w:t>
      </w:r>
      <w:r w:rsidR="00CB1900" w:rsidRPr="00411DA0">
        <w:rPr>
          <w:rFonts w:ascii="Times New Roman" w:hAnsi="Times New Roman"/>
          <w:color w:val="000000"/>
          <w:sz w:val="24"/>
        </w:rPr>
        <w:t>,</w:t>
      </w:r>
    </w:p>
    <w:p w14:paraId="75207A12" w14:textId="49DAC93E" w:rsidR="00CB1900" w:rsidRPr="00411DA0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Wykonawca będzie zobowiązany w ramach niniejszej umowy do ich odbioru od Zamawiającego i przestrzegania wszystkich przepisów dotyczących postępowania</w:t>
      </w:r>
      <w:r w:rsidR="00411DA0">
        <w:rPr>
          <w:rFonts w:ascii="Times New Roman" w:hAnsi="Times New Roman"/>
          <w:color w:val="000000"/>
          <w:sz w:val="24"/>
        </w:rPr>
        <w:t xml:space="preserve"> </w:t>
      </w:r>
      <w:r w:rsidRPr="00411DA0">
        <w:rPr>
          <w:rFonts w:ascii="Times New Roman" w:hAnsi="Times New Roman"/>
          <w:color w:val="000000"/>
          <w:sz w:val="24"/>
        </w:rPr>
        <w:t>z takimi częściami w zakresie ich utylizacji bądź recyklingu. Koszty utylizacji lub recyklingu ponosi Wykonawca,</w:t>
      </w:r>
    </w:p>
    <w:p w14:paraId="44155DC2" w14:textId="7F9D4B94" w:rsidR="00CB1900" w:rsidRPr="00411DA0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w</w:t>
      </w:r>
      <w:r w:rsidR="00E76A5C" w:rsidRPr="00411DA0">
        <w:rPr>
          <w:rFonts w:ascii="Times New Roman" w:hAnsi="Times New Roman"/>
          <w:color w:val="000000"/>
          <w:sz w:val="24"/>
        </w:rPr>
        <w:t xml:space="preserve"> zakresie usuwania awarii oraz wykonywania przeglądów technicznych </w:t>
      </w:r>
      <w:r w:rsidR="00411DA0">
        <w:rPr>
          <w:rFonts w:ascii="Times New Roman" w:hAnsi="Times New Roman"/>
          <w:color w:val="000000"/>
          <w:sz w:val="24"/>
        </w:rPr>
        <w:t xml:space="preserve">                        </w:t>
      </w:r>
      <w:r w:rsidR="00E76A5C" w:rsidRPr="00411DA0">
        <w:rPr>
          <w:rFonts w:ascii="Times New Roman" w:hAnsi="Times New Roman"/>
          <w:color w:val="000000"/>
          <w:sz w:val="24"/>
        </w:rPr>
        <w:t xml:space="preserve">i konserwacji dla gwarancji sprzętu i urządzeń, Dostawca zagwarantuje najwyższy możliwy poziom techniczny wykonywanych usług oraz możliwie najszybsze i najsprawniejsze usuwanie zgłaszanych awarii, w celu zagwarantowania najwyższej jakości usług dla korzystających z ładowarek </w:t>
      </w:r>
      <w:r w:rsidR="00411DA0">
        <w:rPr>
          <w:rFonts w:ascii="Times New Roman" w:hAnsi="Times New Roman"/>
          <w:color w:val="000000"/>
          <w:sz w:val="24"/>
        </w:rPr>
        <w:t xml:space="preserve">                           </w:t>
      </w:r>
      <w:r w:rsidR="00E76A5C" w:rsidRPr="00411DA0">
        <w:rPr>
          <w:rFonts w:ascii="Times New Roman" w:hAnsi="Times New Roman"/>
          <w:color w:val="000000"/>
          <w:sz w:val="24"/>
        </w:rPr>
        <w:t>i systemu,</w:t>
      </w:r>
    </w:p>
    <w:p w14:paraId="04C5C8FC" w14:textId="7202BE2B" w:rsidR="00E76A5C" w:rsidRPr="00411DA0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Wykonawca jest zobowiązany do udzielania Zamawiającemu konsultacji telefonicznych, a jeśli zajdzie potrzeba, także w kontakcie osobistym w zakresie</w:t>
      </w:r>
      <w:r w:rsidR="00DD0EA5" w:rsidRPr="00411DA0">
        <w:rPr>
          <w:rFonts w:ascii="Times New Roman" w:hAnsi="Times New Roman"/>
          <w:color w:val="000000"/>
          <w:sz w:val="24"/>
        </w:rPr>
        <w:t>,</w:t>
      </w:r>
    </w:p>
    <w:p w14:paraId="32BC1ECD" w14:textId="77777777" w:rsidR="00E76A5C" w:rsidRPr="00411DA0" w:rsidRDefault="00E76A5C" w:rsidP="00A34093">
      <w:pPr>
        <w:pStyle w:val="Akapitzlist"/>
        <w:numPr>
          <w:ilvl w:val="0"/>
          <w:numId w:val="25"/>
        </w:numPr>
        <w:ind w:left="1560" w:hanging="284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obsługi urządzeń wchodzących w skład Systemu,</w:t>
      </w:r>
    </w:p>
    <w:p w14:paraId="75F65B3D" w14:textId="77777777" w:rsidR="00E76A5C" w:rsidRPr="00411DA0" w:rsidRDefault="00E76A5C" w:rsidP="00A34093">
      <w:pPr>
        <w:pStyle w:val="Akapitzlist"/>
        <w:numPr>
          <w:ilvl w:val="0"/>
          <w:numId w:val="25"/>
        </w:numPr>
        <w:ind w:left="1560" w:hanging="284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czynności związanych z obsługą techniczną urządzeń wchodzących w skład Systemu,</w:t>
      </w:r>
    </w:p>
    <w:p w14:paraId="071718EB" w14:textId="77777777" w:rsidR="00E76A5C" w:rsidRPr="00411DA0" w:rsidRDefault="00E76A5C" w:rsidP="00A34093">
      <w:pPr>
        <w:pStyle w:val="Akapitzlist"/>
        <w:numPr>
          <w:ilvl w:val="0"/>
          <w:numId w:val="25"/>
        </w:numPr>
        <w:ind w:left="1560" w:hanging="284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czynności związanych z obsługą informatyczną,</w:t>
      </w:r>
    </w:p>
    <w:p w14:paraId="1C239643" w14:textId="1D1CD1AF" w:rsidR="00E76A5C" w:rsidRPr="00411DA0" w:rsidRDefault="00E76A5C" w:rsidP="00A34093">
      <w:pPr>
        <w:pStyle w:val="Akapitzlist"/>
        <w:numPr>
          <w:ilvl w:val="0"/>
          <w:numId w:val="25"/>
        </w:numPr>
        <w:ind w:left="1560" w:hanging="284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dokonywania diagnozy awarii</w:t>
      </w:r>
      <w:r w:rsidR="00DD0EA5" w:rsidRPr="00411DA0">
        <w:rPr>
          <w:rFonts w:ascii="Times New Roman" w:hAnsi="Times New Roman"/>
          <w:color w:val="000000"/>
          <w:sz w:val="24"/>
        </w:rPr>
        <w:t>,</w:t>
      </w:r>
    </w:p>
    <w:p w14:paraId="39D73C83" w14:textId="50695A76" w:rsidR="00CB1900" w:rsidRPr="00411DA0" w:rsidRDefault="00E76A5C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Wykonawca udzieli informacji dotyczących urządzeń wchodzących w skład Systemu,</w:t>
      </w:r>
      <w:r w:rsidR="00A34093" w:rsidRPr="00411DA0">
        <w:rPr>
          <w:rFonts w:ascii="Times New Roman" w:hAnsi="Times New Roman"/>
          <w:color w:val="000000"/>
          <w:sz w:val="24"/>
        </w:rPr>
        <w:t xml:space="preserve"> </w:t>
      </w:r>
      <w:r w:rsidRPr="00411DA0">
        <w:rPr>
          <w:rFonts w:ascii="Times New Roman" w:hAnsi="Times New Roman"/>
          <w:color w:val="000000"/>
          <w:sz w:val="24"/>
        </w:rPr>
        <w:t>a w szczególności w zakresie funkcji, jakie pełnią poszczególne podzespoły, relacji między wyświetlanymi komunikatami, a poszczególnymi podzespołami, a także znaczenia wyświetlanych komunikatów,</w:t>
      </w:r>
    </w:p>
    <w:p w14:paraId="4BA6EBCF" w14:textId="1E7FA6A4" w:rsidR="00CB1900" w:rsidRPr="00411DA0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w</w:t>
      </w:r>
      <w:r w:rsidR="00E76A5C" w:rsidRPr="00411DA0">
        <w:rPr>
          <w:rFonts w:ascii="Times New Roman" w:hAnsi="Times New Roman"/>
          <w:color w:val="000000"/>
          <w:sz w:val="24"/>
        </w:rPr>
        <w:t>ykonywanie czynności serwisowych przez Zamawiającego jest dopuszczalne pod warunkiem, że będą przeprowadzane za wiedzą Wykonawcy i przez osoby przeszkolone przez Wykonawcę,</w:t>
      </w:r>
    </w:p>
    <w:p w14:paraId="1BB6E262" w14:textId="2D5B0FBF" w:rsidR="00CB1900" w:rsidRPr="00411DA0" w:rsidRDefault="00E76A5C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 xml:space="preserve">Zamawiający wymaga aby serwis techniczny Wykonawcy znajdował się </w:t>
      </w:r>
      <w:r w:rsidR="00411DA0">
        <w:rPr>
          <w:rFonts w:ascii="Times New Roman" w:hAnsi="Times New Roman"/>
          <w:color w:val="000000"/>
          <w:sz w:val="24"/>
        </w:rPr>
        <w:t xml:space="preserve">                          </w:t>
      </w:r>
      <w:r w:rsidRPr="00411DA0">
        <w:rPr>
          <w:rFonts w:ascii="Times New Roman" w:hAnsi="Times New Roman"/>
          <w:color w:val="000000"/>
          <w:sz w:val="24"/>
        </w:rPr>
        <w:t>w granicach województwa świętokrzyskiego,</w:t>
      </w:r>
    </w:p>
    <w:p w14:paraId="26F6AC35" w14:textId="77777777" w:rsidR="00CB1900" w:rsidRPr="00411DA0" w:rsidRDefault="00E76A5C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lastRenderedPageBreak/>
        <w:t>Wykonawca zobowiązany jest do utrzymania magazynu buforowego części zamiennych w celu należytego zachowania wszelkich ustalonych terminów napraw,</w:t>
      </w:r>
    </w:p>
    <w:p w14:paraId="5B532BB1" w14:textId="4EBC402C" w:rsidR="00E76A5C" w:rsidRPr="00411DA0" w:rsidRDefault="00E76A5C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Zamawiający wymaga wykonania pełnej dokumentacji powykonawczej, zawierającej w szczególności (należy dostarczyć w 3 egzemplarzach w wersji papierowej i 3 egz. w wersji elektronicznej – edytowalnej zapisane na pendrive’ach),</w:t>
      </w:r>
    </w:p>
    <w:p w14:paraId="20C0055C" w14:textId="77777777" w:rsidR="00E76A5C" w:rsidRPr="00411DA0" w:rsidRDefault="00E76A5C" w:rsidP="00A34093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schemat logiczny budowy Systemu, z uwzględnieniem dróg przesytu danych,</w:t>
      </w:r>
    </w:p>
    <w:p w14:paraId="76A77263" w14:textId="78FA24C8" w:rsidR="00E76A5C" w:rsidRPr="00411DA0" w:rsidRDefault="00E76A5C" w:rsidP="00A34093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adresację IP w powiązaniu z punktami ładowania,</w:t>
      </w:r>
    </w:p>
    <w:p w14:paraId="013CD6CF" w14:textId="13EC66C9" w:rsidR="00E76A5C" w:rsidRPr="00411DA0" w:rsidRDefault="00E76A5C" w:rsidP="00A34093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schematy usytuowania i połączeń instalowanych w punktach urządzeń,</w:t>
      </w:r>
    </w:p>
    <w:p w14:paraId="4C776AA5" w14:textId="4D98E887" w:rsidR="00E76A5C" w:rsidRPr="00411DA0" w:rsidRDefault="00E76A5C" w:rsidP="00A34093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schematy połączeń elektrycznych,</w:t>
      </w:r>
    </w:p>
    <w:p w14:paraId="7ED79278" w14:textId="07185C7F" w:rsidR="00E76A5C" w:rsidRPr="00411DA0" w:rsidRDefault="00E76A5C" w:rsidP="00A34093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kopie kart katalogowych dostarczonych urządzeń/podzespołów,</w:t>
      </w:r>
    </w:p>
    <w:p w14:paraId="625AB861" w14:textId="5E41802E" w:rsidR="00E76A5C" w:rsidRPr="00411DA0" w:rsidRDefault="00E76A5C" w:rsidP="00A34093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kompletną dokumentację implementacji protokołu wraz z danymi autoryzacyjnymi umożliwiającymi podłączenie do Systemu zarządzania dowolnej ładowarki zgodnej</w:t>
      </w:r>
      <w:r w:rsidR="00411DA0">
        <w:rPr>
          <w:rFonts w:ascii="Times New Roman" w:hAnsi="Times New Roman"/>
          <w:color w:val="000000"/>
          <w:sz w:val="24"/>
        </w:rPr>
        <w:t xml:space="preserve"> </w:t>
      </w:r>
      <w:r w:rsidRPr="00411DA0">
        <w:rPr>
          <w:rFonts w:ascii="Times New Roman" w:hAnsi="Times New Roman"/>
          <w:color w:val="000000"/>
          <w:sz w:val="24"/>
        </w:rPr>
        <w:t>z OCPP 2.0 lub wyższej – zapewniona pełna funkcjonalność oprogramowania zarządzającego,</w:t>
      </w:r>
    </w:p>
    <w:p w14:paraId="5EE58E24" w14:textId="43A8A372" w:rsidR="00E76A5C" w:rsidRPr="00411DA0" w:rsidRDefault="00E76A5C" w:rsidP="00A34093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instrukcję obsługi, eksploatacji i konfiguracji oprogramowania,</w:t>
      </w:r>
    </w:p>
    <w:p w14:paraId="75A84AAF" w14:textId="0CE39E76" w:rsidR="00E76A5C" w:rsidRPr="00411DA0" w:rsidRDefault="00E76A5C" w:rsidP="00A34093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potwierdzenie zgodności oprogramowania z protokołem OCPP 2.0 lub wyższym,</w:t>
      </w:r>
    </w:p>
    <w:p w14:paraId="7EE83E76" w14:textId="0B88F923" w:rsidR="00CB1900" w:rsidRPr="00411DA0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c</w:t>
      </w:r>
      <w:r w:rsidR="00E76A5C" w:rsidRPr="00411DA0">
        <w:rPr>
          <w:rFonts w:ascii="Times New Roman" w:hAnsi="Times New Roman"/>
          <w:color w:val="000000"/>
          <w:sz w:val="24"/>
        </w:rPr>
        <w:t>ała dokumentację ładowarek, wszystkie dane dostępowe oraz kody serwisowe zostaną udostępnione/przekazane Zamawiającemu,</w:t>
      </w:r>
    </w:p>
    <w:p w14:paraId="4D7EC590" w14:textId="12E23213" w:rsidR="00CB1900" w:rsidRPr="00411DA0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d</w:t>
      </w:r>
      <w:r w:rsidR="00E76A5C" w:rsidRPr="00411DA0">
        <w:rPr>
          <w:rFonts w:ascii="Times New Roman" w:hAnsi="Times New Roman"/>
          <w:color w:val="000000"/>
          <w:sz w:val="24"/>
        </w:rPr>
        <w:t>okumentację powykonawczą, o której mowa powyżej, Wykonawca winien przekazać Zamawiającemu przed podpisaniem protokołu końcowego i oddaniem ładowarek do eksploatacji,</w:t>
      </w:r>
    </w:p>
    <w:p w14:paraId="50D1887F" w14:textId="616DDD7E" w:rsidR="00CB1900" w:rsidRPr="00411DA0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w</w:t>
      </w:r>
      <w:r w:rsidR="00E76A5C" w:rsidRPr="00411DA0">
        <w:rPr>
          <w:rFonts w:ascii="Times New Roman" w:hAnsi="Times New Roman"/>
          <w:color w:val="000000"/>
          <w:sz w:val="24"/>
        </w:rPr>
        <w:t xml:space="preserve"> ramach wykonania przedmiotu zamówienia, Wykonawca wykona mechanizmy umożliwiający sortowanie ładowarek w systemie (możliwość indywidualnego ustawiania/rozmieszczenia ładowarek w systemie na panelu prezentacyjnym w celu dopasowania ich do fizycznego rozmieszczenia na placu),</w:t>
      </w:r>
    </w:p>
    <w:p w14:paraId="638EB572" w14:textId="5A3255D8" w:rsidR="00CB1900" w:rsidRPr="00411DA0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w</w:t>
      </w:r>
      <w:r w:rsidR="00E76A5C" w:rsidRPr="00411DA0">
        <w:rPr>
          <w:rFonts w:ascii="Times New Roman" w:hAnsi="Times New Roman"/>
          <w:color w:val="000000"/>
          <w:sz w:val="24"/>
        </w:rPr>
        <w:t xml:space="preserve"> ramach wykonania przedmiotu zamówienia Wykonawca zapewni </w:t>
      </w:r>
      <w:r w:rsidR="00411DA0">
        <w:rPr>
          <w:rFonts w:ascii="Times New Roman" w:hAnsi="Times New Roman"/>
          <w:color w:val="000000"/>
          <w:sz w:val="24"/>
        </w:rPr>
        <w:t xml:space="preserve">                          </w:t>
      </w:r>
      <w:r w:rsidR="00E76A5C" w:rsidRPr="00411DA0">
        <w:rPr>
          <w:rFonts w:ascii="Times New Roman" w:hAnsi="Times New Roman"/>
          <w:color w:val="000000"/>
          <w:sz w:val="24"/>
        </w:rPr>
        <w:t>(w porozumieniu</w:t>
      </w:r>
      <w:r w:rsidR="00411DA0">
        <w:rPr>
          <w:rFonts w:ascii="Times New Roman" w:hAnsi="Times New Roman"/>
          <w:color w:val="000000"/>
          <w:sz w:val="24"/>
        </w:rPr>
        <w:t xml:space="preserve"> </w:t>
      </w:r>
      <w:r w:rsidR="00E76A5C" w:rsidRPr="00411DA0">
        <w:rPr>
          <w:rFonts w:ascii="Times New Roman" w:hAnsi="Times New Roman"/>
          <w:color w:val="000000"/>
          <w:sz w:val="24"/>
        </w:rPr>
        <w:t xml:space="preserve">z Zamawiającym) przeszkolenie 11 osób Zamawiającego, aby był on przygotowany teoretycznie i praktycznie do eksploatacji i utrzymania ładowarek. Wykonawca przeprowadzi szkolenie 11 pracowników ZTM Kielce w zakresie: budowy instalacji, administracji, bieżącej eksploatacji, zapoznania </w:t>
      </w:r>
      <w:r w:rsidR="00411DA0">
        <w:rPr>
          <w:rFonts w:ascii="Times New Roman" w:hAnsi="Times New Roman"/>
          <w:color w:val="000000"/>
          <w:sz w:val="24"/>
        </w:rPr>
        <w:t xml:space="preserve">                 </w:t>
      </w:r>
      <w:r w:rsidR="00E76A5C" w:rsidRPr="00411DA0">
        <w:rPr>
          <w:rFonts w:ascii="Times New Roman" w:hAnsi="Times New Roman"/>
          <w:color w:val="000000"/>
          <w:sz w:val="24"/>
        </w:rPr>
        <w:t xml:space="preserve">z typowymi usterkami, obsługi układów. Szkolenia będą prowadzone przez </w:t>
      </w:r>
      <w:r w:rsidR="00E76A5C" w:rsidRPr="00411DA0">
        <w:rPr>
          <w:rFonts w:ascii="Times New Roman" w:hAnsi="Times New Roman"/>
          <w:color w:val="000000"/>
          <w:sz w:val="24"/>
        </w:rPr>
        <w:lastRenderedPageBreak/>
        <w:t>przedstawicieli Wykonawcy lub Producenta,</w:t>
      </w:r>
      <w:r w:rsidR="00411DA0">
        <w:rPr>
          <w:rFonts w:ascii="Times New Roman" w:hAnsi="Times New Roman"/>
          <w:color w:val="000000"/>
          <w:sz w:val="24"/>
        </w:rPr>
        <w:t xml:space="preserve"> </w:t>
      </w:r>
      <w:r w:rsidR="00E76A5C" w:rsidRPr="00411DA0">
        <w:rPr>
          <w:rFonts w:ascii="Times New Roman" w:hAnsi="Times New Roman"/>
          <w:color w:val="000000"/>
          <w:sz w:val="24"/>
        </w:rPr>
        <w:t>w siedzibie Zamawiającego lub w innym miejscu uzgodnionym z Zamawiającym. Koszty szkolenia i materiałów szkoleniowych ponosi Wykonawca,</w:t>
      </w:r>
    </w:p>
    <w:p w14:paraId="728880AC" w14:textId="7B28F346" w:rsidR="00CB1900" w:rsidRPr="00411DA0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p</w:t>
      </w:r>
      <w:r w:rsidR="00E76A5C" w:rsidRPr="00411DA0">
        <w:rPr>
          <w:rFonts w:ascii="Times New Roman" w:hAnsi="Times New Roman"/>
          <w:color w:val="000000"/>
          <w:sz w:val="24"/>
        </w:rPr>
        <w:t xml:space="preserve">rzegląd techniczny ładowarek obejmuje przegląd działania Systemu telemetrycznego ze wszystkimi dostarczanymi ładowarkami, polegający na podłączeniu się do Systemu i weryfikacji poprawnego działania wymaganych funkcjonalności, w tym zasymulowaniu awarii w poszczególnych ładowarkach, przejrzeniu historii zdarzeń, bieżącego monitorowania stanu ładowarek, zaktualizowaniu danych dostępowych, zablokowaniu dostępu, statystyk, logów, raportów, diagramów, sprawdzeniu prawidłowości działania systemu, zgodnie ze specyfikacją. Pozytywny wynik testu działania ładowarek z system telemetrycznym zostanie potwierdzony przez przedstawicieli Wykonawcy </w:t>
      </w:r>
      <w:r w:rsidR="00A34093" w:rsidRPr="00411DA0">
        <w:rPr>
          <w:rFonts w:ascii="Times New Roman" w:hAnsi="Times New Roman"/>
          <w:color w:val="000000"/>
          <w:sz w:val="24"/>
        </w:rPr>
        <w:t xml:space="preserve">                                            </w:t>
      </w:r>
      <w:r w:rsidR="00E76A5C" w:rsidRPr="00411DA0">
        <w:rPr>
          <w:rFonts w:ascii="Times New Roman" w:hAnsi="Times New Roman"/>
          <w:color w:val="000000"/>
          <w:sz w:val="24"/>
        </w:rPr>
        <w:t xml:space="preserve">i Zamawiającego podpisami w protokole przeglądu technicznego ładowarek </w:t>
      </w:r>
      <w:r w:rsidR="00411DA0">
        <w:rPr>
          <w:rFonts w:ascii="Times New Roman" w:hAnsi="Times New Roman"/>
          <w:color w:val="000000"/>
          <w:sz w:val="24"/>
        </w:rPr>
        <w:t xml:space="preserve">                  </w:t>
      </w:r>
      <w:r w:rsidR="00E76A5C" w:rsidRPr="00411DA0">
        <w:rPr>
          <w:rFonts w:ascii="Times New Roman" w:hAnsi="Times New Roman"/>
          <w:color w:val="000000"/>
          <w:sz w:val="24"/>
        </w:rPr>
        <w:t>i Systemu telemetrycznego</w:t>
      </w:r>
      <w:r w:rsidR="00CB1900" w:rsidRPr="00411DA0">
        <w:rPr>
          <w:rFonts w:ascii="Times New Roman" w:hAnsi="Times New Roman"/>
          <w:color w:val="000000"/>
          <w:sz w:val="24"/>
        </w:rPr>
        <w:t>,</w:t>
      </w:r>
    </w:p>
    <w:p w14:paraId="58D52A95" w14:textId="5D754622" w:rsidR="00E76A5C" w:rsidRPr="009D1469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411DA0">
        <w:rPr>
          <w:rFonts w:ascii="Times New Roman" w:hAnsi="Times New Roman"/>
          <w:color w:val="000000"/>
          <w:sz w:val="24"/>
        </w:rPr>
        <w:t>ł</w:t>
      </w:r>
      <w:r w:rsidR="00E76A5C" w:rsidRPr="00411DA0">
        <w:rPr>
          <w:rFonts w:ascii="Times New Roman" w:hAnsi="Times New Roman"/>
          <w:color w:val="000000"/>
          <w:sz w:val="24"/>
        </w:rPr>
        <w:t>adowarki wraz z oprogramowaniem objęte będą wsparciem serwisowym przez okres gwarancji liczony od odbioru przedmiotu Umowy potwierdzonego Ostatecznym Protokołem Odbioru.</w:t>
      </w:r>
    </w:p>
    <w:p w14:paraId="7D057C97" w14:textId="77777777" w:rsidR="009D1469" w:rsidRPr="00411DA0" w:rsidRDefault="009D1469" w:rsidP="009D1469">
      <w:pPr>
        <w:pStyle w:val="Akapitzlist"/>
        <w:ind w:left="1276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1960F638" w14:textId="77777777" w:rsidR="00E76A5C" w:rsidRPr="005A63F5" w:rsidRDefault="00E76A5C" w:rsidP="00A3409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b/>
          <w:sz w:val="24"/>
        </w:rPr>
      </w:pPr>
      <w:r w:rsidRPr="005A63F5">
        <w:rPr>
          <w:rFonts w:ascii="Times New Roman" w:hAnsi="Times New Roman"/>
          <w:b/>
          <w:sz w:val="24"/>
        </w:rPr>
        <w:t>Wymagania dotyczące stacji transformatorowej</w:t>
      </w:r>
    </w:p>
    <w:p w14:paraId="2FC35F11" w14:textId="2AF17EFA" w:rsidR="00E76A5C" w:rsidRDefault="00E76A5C" w:rsidP="005A63F5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sz w:val="24"/>
        </w:rPr>
      </w:pPr>
      <w:r w:rsidRPr="005A63F5">
        <w:rPr>
          <w:rFonts w:ascii="Times New Roman" w:hAnsi="Times New Roman"/>
          <w:sz w:val="24"/>
        </w:rPr>
        <w:t xml:space="preserve">Wykonawca zaprojektuje oraz </w:t>
      </w:r>
      <w:r w:rsidR="005A63F5" w:rsidRPr="005A63F5">
        <w:rPr>
          <w:rFonts w:ascii="Times New Roman" w:hAnsi="Times New Roman"/>
          <w:sz w:val="24"/>
        </w:rPr>
        <w:t>wykona roboty budowlane zwią</w:t>
      </w:r>
      <w:r w:rsidR="0001584F">
        <w:rPr>
          <w:rFonts w:ascii="Times New Roman" w:hAnsi="Times New Roman"/>
          <w:sz w:val="24"/>
        </w:rPr>
        <w:t>zane z </w:t>
      </w:r>
      <w:r w:rsidR="005A63F5" w:rsidRPr="005A63F5">
        <w:rPr>
          <w:rFonts w:ascii="Times New Roman" w:hAnsi="Times New Roman"/>
          <w:sz w:val="24"/>
        </w:rPr>
        <w:t>przystosowaniem do zwiększonego poboru mocy istniejącego punktu przyłączenia energii zrealizowanego</w:t>
      </w:r>
      <w:r w:rsidRPr="005A63F5">
        <w:rPr>
          <w:rFonts w:ascii="Times New Roman" w:hAnsi="Times New Roman"/>
          <w:sz w:val="24"/>
        </w:rPr>
        <w:t xml:space="preserve"> w oparciu o warunki przyłączenia wydane Zamawiającemu przez PGE Dystrybucja S</w:t>
      </w:r>
      <w:r w:rsidR="005A63F5" w:rsidRPr="005A63F5">
        <w:rPr>
          <w:rFonts w:ascii="Times New Roman" w:hAnsi="Times New Roman"/>
          <w:sz w:val="24"/>
        </w:rPr>
        <w:t>.A. w dniu 15.06.2023r. nr 23-I0</w:t>
      </w:r>
      <w:r w:rsidR="0001584F">
        <w:rPr>
          <w:rFonts w:ascii="Times New Roman" w:hAnsi="Times New Roman"/>
          <w:sz w:val="24"/>
        </w:rPr>
        <w:t xml:space="preserve">/WP/00466 </w:t>
      </w:r>
      <w:r w:rsidRPr="005A63F5">
        <w:rPr>
          <w:rFonts w:ascii="Times New Roman" w:hAnsi="Times New Roman"/>
          <w:sz w:val="24"/>
        </w:rPr>
        <w:t>oraz umowę zawartą pomiędzy PGE Dystrybucja S.A. a Zamawiającym z  dnia 14.09.2023r.</w:t>
      </w:r>
      <w:r w:rsidR="00DD0EA5" w:rsidRPr="005A63F5">
        <w:rPr>
          <w:rFonts w:ascii="Times New Roman" w:hAnsi="Times New Roman"/>
          <w:sz w:val="24"/>
        </w:rPr>
        <w:t>,</w:t>
      </w:r>
      <w:r w:rsidR="0001584F">
        <w:rPr>
          <w:rFonts w:ascii="Times New Roman" w:hAnsi="Times New Roman"/>
          <w:sz w:val="24"/>
        </w:rPr>
        <w:t xml:space="preserve"> (przyłącze kablowe średniego napięcia SN 15 </w:t>
      </w:r>
      <w:proofErr w:type="spellStart"/>
      <w:r w:rsidR="0001584F">
        <w:rPr>
          <w:rFonts w:ascii="Times New Roman" w:hAnsi="Times New Roman"/>
          <w:sz w:val="24"/>
        </w:rPr>
        <w:t>kV</w:t>
      </w:r>
      <w:proofErr w:type="spellEnd"/>
      <w:r w:rsidR="0001584F">
        <w:rPr>
          <w:rFonts w:ascii="Times New Roman" w:hAnsi="Times New Roman"/>
          <w:sz w:val="24"/>
        </w:rPr>
        <w:t xml:space="preserve">) oraz realizowanego w ramach umowy zawartej w ramach projektu </w:t>
      </w:r>
      <w:r w:rsidR="0001584F" w:rsidRPr="006E7CFD">
        <w:rPr>
          <w:rFonts w:ascii="Times New Roman" w:hAnsi="Times New Roman"/>
          <w:sz w:val="24"/>
        </w:rPr>
        <w:t>„</w:t>
      </w:r>
      <w:r w:rsidR="0001584F" w:rsidRPr="006E7CFD">
        <w:rPr>
          <w:rFonts w:ascii="Times New Roman" w:hAnsi="Times New Roman"/>
          <w:i/>
          <w:sz w:val="24"/>
        </w:rPr>
        <w:t>Zielony transport publiczny w Kielcach – zakup autobusów elektrycznych wraz z infrastrukturą ładowania</w:t>
      </w:r>
      <w:r w:rsidR="0001584F" w:rsidRPr="006E7CFD">
        <w:rPr>
          <w:rFonts w:ascii="Times New Roman" w:hAnsi="Times New Roman"/>
          <w:sz w:val="24"/>
        </w:rPr>
        <w:t>”</w:t>
      </w:r>
      <w:r w:rsidR="0001584F">
        <w:rPr>
          <w:rFonts w:ascii="Times New Roman" w:hAnsi="Times New Roman"/>
          <w:sz w:val="24"/>
        </w:rPr>
        <w:t xml:space="preserve"> (abonencka kontenerowa stacja transformatorowa SN 15 </w:t>
      </w:r>
      <w:proofErr w:type="spellStart"/>
      <w:r w:rsidR="0001584F">
        <w:rPr>
          <w:rFonts w:ascii="Times New Roman" w:hAnsi="Times New Roman"/>
          <w:sz w:val="24"/>
        </w:rPr>
        <w:t>kV</w:t>
      </w:r>
      <w:proofErr w:type="spellEnd"/>
      <w:r w:rsidR="0001584F">
        <w:rPr>
          <w:rFonts w:ascii="Times New Roman" w:hAnsi="Times New Roman"/>
          <w:sz w:val="24"/>
        </w:rPr>
        <w:t xml:space="preserve"> /0,4 </w:t>
      </w:r>
      <w:proofErr w:type="spellStart"/>
      <w:r w:rsidR="0001584F">
        <w:rPr>
          <w:rFonts w:ascii="Times New Roman" w:hAnsi="Times New Roman"/>
          <w:sz w:val="24"/>
        </w:rPr>
        <w:t>kV</w:t>
      </w:r>
      <w:proofErr w:type="spellEnd"/>
      <w:r w:rsidR="0001584F">
        <w:rPr>
          <w:rFonts w:ascii="Times New Roman" w:hAnsi="Times New Roman"/>
          <w:sz w:val="24"/>
        </w:rPr>
        <w:t xml:space="preserve">). </w:t>
      </w:r>
    </w:p>
    <w:p w14:paraId="0DA113F7" w14:textId="4EDAD3FD" w:rsidR="0001584F" w:rsidRPr="005A63F5" w:rsidRDefault="0001584F" w:rsidP="005A63F5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Wykonawca zobowiązany jest do pozyskania na rzecz Zamawiającego wszelkich niezbędnych warunków</w:t>
      </w:r>
      <w:r w:rsidR="00B752FA">
        <w:rPr>
          <w:rFonts w:ascii="Times New Roman" w:hAnsi="Times New Roman"/>
          <w:sz w:val="24"/>
        </w:rPr>
        <w:t xml:space="preserve"> technicznych</w:t>
      </w:r>
      <w:r>
        <w:rPr>
          <w:rFonts w:ascii="Times New Roman" w:hAnsi="Times New Roman"/>
          <w:sz w:val="24"/>
        </w:rPr>
        <w:t xml:space="preserve">, zgód, pozwoleń </w:t>
      </w:r>
      <w:r w:rsidR="00B752FA">
        <w:rPr>
          <w:rFonts w:ascii="Times New Roman" w:hAnsi="Times New Roman"/>
          <w:sz w:val="24"/>
        </w:rPr>
        <w:t xml:space="preserve">– w szczególności wymaganych przepisami prawa budowlanego oraz prawa energetycznego </w:t>
      </w:r>
      <w:r>
        <w:rPr>
          <w:rFonts w:ascii="Times New Roman" w:hAnsi="Times New Roman"/>
          <w:sz w:val="24"/>
        </w:rPr>
        <w:t>związanych z </w:t>
      </w:r>
      <w:r w:rsidRPr="005A63F5">
        <w:rPr>
          <w:rFonts w:ascii="Times New Roman" w:hAnsi="Times New Roman"/>
          <w:sz w:val="24"/>
        </w:rPr>
        <w:t>przystosowaniem do zwiększonego poboru mocy istniejącego punktu przyłączenia energii</w:t>
      </w:r>
      <w:r>
        <w:rPr>
          <w:rFonts w:ascii="Times New Roman" w:hAnsi="Times New Roman"/>
          <w:sz w:val="24"/>
        </w:rPr>
        <w:t>.</w:t>
      </w:r>
    </w:p>
    <w:p w14:paraId="71864E70" w14:textId="1681D6C5" w:rsidR="005A63F5" w:rsidRDefault="00B752FA" w:rsidP="005A63F5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sz w:val="24"/>
        </w:rPr>
      </w:pPr>
      <w:r w:rsidRPr="00B752FA">
        <w:rPr>
          <w:rFonts w:ascii="Times New Roman" w:hAnsi="Times New Roman"/>
          <w:sz w:val="24"/>
        </w:rPr>
        <w:t xml:space="preserve">Wykonawca uzgodni </w:t>
      </w:r>
      <w:r>
        <w:rPr>
          <w:rFonts w:ascii="Times New Roman" w:hAnsi="Times New Roman"/>
          <w:sz w:val="24"/>
        </w:rPr>
        <w:t xml:space="preserve">zaproponowane </w:t>
      </w:r>
      <w:r w:rsidRPr="00B752FA">
        <w:rPr>
          <w:rFonts w:ascii="Times New Roman" w:hAnsi="Times New Roman"/>
          <w:sz w:val="24"/>
        </w:rPr>
        <w:t>rozwiązania techniczne</w:t>
      </w:r>
      <w:r w:rsidR="00CD4702">
        <w:rPr>
          <w:rFonts w:ascii="Times New Roman" w:hAnsi="Times New Roman"/>
          <w:sz w:val="24"/>
        </w:rPr>
        <w:t>,</w:t>
      </w:r>
      <w:r w:rsidRPr="00B752FA">
        <w:rPr>
          <w:rFonts w:ascii="Times New Roman" w:hAnsi="Times New Roman"/>
          <w:sz w:val="24"/>
        </w:rPr>
        <w:t xml:space="preserve"> </w:t>
      </w:r>
      <w:r w:rsidRPr="005A63F5">
        <w:rPr>
          <w:rFonts w:ascii="Times New Roman" w:hAnsi="Times New Roman"/>
          <w:sz w:val="24"/>
        </w:rPr>
        <w:t>zwią</w:t>
      </w:r>
      <w:r>
        <w:rPr>
          <w:rFonts w:ascii="Times New Roman" w:hAnsi="Times New Roman"/>
          <w:sz w:val="24"/>
        </w:rPr>
        <w:t>zane z </w:t>
      </w:r>
      <w:r w:rsidRPr="005A63F5">
        <w:rPr>
          <w:rFonts w:ascii="Times New Roman" w:hAnsi="Times New Roman"/>
          <w:sz w:val="24"/>
        </w:rPr>
        <w:t xml:space="preserve">przystosowaniem do zwiększonego poboru mocy istniejącego punktu przyłączenia </w:t>
      </w:r>
      <w:r w:rsidRPr="005A63F5">
        <w:rPr>
          <w:rFonts w:ascii="Times New Roman" w:hAnsi="Times New Roman"/>
          <w:sz w:val="24"/>
        </w:rPr>
        <w:lastRenderedPageBreak/>
        <w:t>energii</w:t>
      </w:r>
      <w:r w:rsidR="000C0739">
        <w:rPr>
          <w:rFonts w:ascii="Times New Roman" w:hAnsi="Times New Roman"/>
          <w:sz w:val="24"/>
        </w:rPr>
        <w:t xml:space="preserve"> z Zamawiającym. Akceptacja przyjętych rozwiązań przez Zamawiającego jest </w:t>
      </w:r>
      <w:r w:rsidR="00CD4702">
        <w:rPr>
          <w:rFonts w:ascii="Times New Roman" w:hAnsi="Times New Roman"/>
          <w:sz w:val="24"/>
        </w:rPr>
        <w:t>warunkiem koniecznym</w:t>
      </w:r>
      <w:r w:rsidR="000C0739">
        <w:rPr>
          <w:rFonts w:ascii="Times New Roman" w:hAnsi="Times New Roman"/>
          <w:sz w:val="24"/>
        </w:rPr>
        <w:t xml:space="preserve"> do rozpoczęcia prac.</w:t>
      </w:r>
    </w:p>
    <w:p w14:paraId="6FC1E89B" w14:textId="77777777" w:rsidR="009D1469" w:rsidRPr="00B752FA" w:rsidRDefault="009D1469" w:rsidP="009D1469">
      <w:pPr>
        <w:pStyle w:val="Akapitzlist"/>
        <w:ind w:left="709"/>
        <w:jc w:val="both"/>
        <w:rPr>
          <w:rFonts w:ascii="Times New Roman" w:hAnsi="Times New Roman"/>
          <w:sz w:val="24"/>
        </w:rPr>
      </w:pPr>
    </w:p>
    <w:p w14:paraId="01E65A52" w14:textId="45DD1656" w:rsidR="00E76A5C" w:rsidRPr="00411DA0" w:rsidRDefault="00C234C2" w:rsidP="00A3409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</w:rPr>
      </w:pPr>
      <w:r w:rsidRPr="00411DA0">
        <w:rPr>
          <w:rFonts w:ascii="Times New Roman" w:hAnsi="Times New Roman"/>
          <w:b/>
          <w:sz w:val="24"/>
        </w:rPr>
        <w:t>Wizja lokalna</w:t>
      </w:r>
    </w:p>
    <w:p w14:paraId="516676CF" w14:textId="669A8D9B" w:rsidR="00133E49" w:rsidRPr="00411DA0" w:rsidRDefault="004E200E" w:rsidP="00A34093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</w:t>
      </w:r>
      <w:r w:rsidR="00C234C2" w:rsidRPr="00411DA0">
        <w:rPr>
          <w:rFonts w:ascii="Times New Roman" w:hAnsi="Times New Roman" w:cs="Times New Roman"/>
          <w:sz w:val="24"/>
          <w:szCs w:val="24"/>
        </w:rPr>
        <w:t xml:space="preserve"> wizji lokalnej na terenie Dworca Autobusowego w Kielcach przy ul. Czarnowskiej 12 </w:t>
      </w:r>
      <w:r w:rsidR="00B752FA">
        <w:rPr>
          <w:rFonts w:ascii="Times New Roman" w:hAnsi="Times New Roman" w:cs="Times New Roman"/>
          <w:sz w:val="24"/>
          <w:szCs w:val="24"/>
        </w:rPr>
        <w:t xml:space="preserve">gdzie </w:t>
      </w:r>
      <w:r w:rsidR="00CD4702">
        <w:rPr>
          <w:rFonts w:ascii="Times New Roman" w:hAnsi="Times New Roman" w:cs="Times New Roman"/>
          <w:sz w:val="24"/>
          <w:szCs w:val="24"/>
        </w:rPr>
        <w:t>z</w:t>
      </w:r>
      <w:r w:rsidR="00B752FA">
        <w:rPr>
          <w:rFonts w:ascii="Times New Roman" w:hAnsi="Times New Roman" w:cs="Times New Roman"/>
          <w:sz w:val="24"/>
          <w:szCs w:val="24"/>
        </w:rPr>
        <w:t xml:space="preserve">lokalizowany jest </w:t>
      </w:r>
      <w:r w:rsidR="00B752FA" w:rsidRPr="005A63F5">
        <w:rPr>
          <w:rFonts w:ascii="Times New Roman" w:hAnsi="Times New Roman"/>
          <w:sz w:val="24"/>
        </w:rPr>
        <w:t>istnieją</w:t>
      </w:r>
      <w:r w:rsidR="00B752FA">
        <w:rPr>
          <w:rFonts w:ascii="Times New Roman" w:hAnsi="Times New Roman"/>
          <w:sz w:val="24"/>
        </w:rPr>
        <w:t>cy</w:t>
      </w:r>
      <w:r w:rsidR="00B752FA" w:rsidRPr="005A63F5">
        <w:rPr>
          <w:rFonts w:ascii="Times New Roman" w:hAnsi="Times New Roman"/>
          <w:sz w:val="24"/>
        </w:rPr>
        <w:t xml:space="preserve"> punktu przyłączenia energii</w:t>
      </w:r>
      <w:r w:rsidR="00B752FA">
        <w:rPr>
          <w:rFonts w:ascii="Times New Roman" w:hAnsi="Times New Roman"/>
          <w:sz w:val="24"/>
        </w:rPr>
        <w:t>;</w:t>
      </w:r>
      <w:r w:rsidR="00B752FA" w:rsidRPr="00411DA0">
        <w:rPr>
          <w:rFonts w:ascii="Times New Roman" w:hAnsi="Times New Roman" w:cs="Times New Roman"/>
          <w:sz w:val="24"/>
          <w:szCs w:val="24"/>
        </w:rPr>
        <w:t xml:space="preserve"> </w:t>
      </w:r>
      <w:r w:rsidR="00B752FA">
        <w:rPr>
          <w:rFonts w:ascii="Times New Roman" w:hAnsi="Times New Roman" w:cs="Times New Roman"/>
          <w:sz w:val="24"/>
          <w:szCs w:val="24"/>
        </w:rPr>
        <w:t>osobą</w:t>
      </w:r>
      <w:r w:rsidR="00C234C2" w:rsidRPr="00411DA0">
        <w:rPr>
          <w:rFonts w:ascii="Times New Roman" w:hAnsi="Times New Roman" w:cs="Times New Roman"/>
          <w:sz w:val="24"/>
          <w:szCs w:val="24"/>
        </w:rPr>
        <w:t xml:space="preserve"> do kontaktu jest p. Marcin Pabjan Kierownik Działu Techniczno – Eksploatacyjnego ZTM w Kielcach tel. 693 400</w:t>
      </w:r>
      <w:r w:rsidR="00871AEE" w:rsidRPr="00411DA0">
        <w:rPr>
          <w:rFonts w:ascii="Times New Roman" w:hAnsi="Times New Roman" w:cs="Times New Roman"/>
          <w:sz w:val="24"/>
          <w:szCs w:val="24"/>
        </w:rPr>
        <w:t> </w:t>
      </w:r>
      <w:r w:rsidR="00C234C2" w:rsidRPr="00411DA0">
        <w:rPr>
          <w:rFonts w:ascii="Times New Roman" w:hAnsi="Times New Roman" w:cs="Times New Roman"/>
          <w:sz w:val="24"/>
          <w:szCs w:val="24"/>
        </w:rPr>
        <w:t>024</w:t>
      </w:r>
      <w:r w:rsidR="00871AEE" w:rsidRPr="00411DA0">
        <w:rPr>
          <w:rFonts w:ascii="Times New Roman" w:hAnsi="Times New Roman" w:cs="Times New Roman"/>
          <w:sz w:val="24"/>
          <w:szCs w:val="24"/>
        </w:rPr>
        <w:t>.</w:t>
      </w:r>
    </w:p>
    <w:p w14:paraId="15867BDC" w14:textId="77777777" w:rsidR="00133E49" w:rsidRPr="00411DA0" w:rsidRDefault="00133E49" w:rsidP="00A34093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B7D2B0" w14:textId="77777777" w:rsidR="003E1314" w:rsidRPr="003E1314" w:rsidRDefault="003E1314" w:rsidP="003E1314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</w:rPr>
      </w:pPr>
      <w:r w:rsidRPr="003E1314">
        <w:rPr>
          <w:rFonts w:ascii="Times New Roman" w:hAnsi="Times New Roman"/>
          <w:b/>
          <w:sz w:val="24"/>
        </w:rPr>
        <w:t>Dodatkowe oznakowanie autobusu</w:t>
      </w:r>
    </w:p>
    <w:p w14:paraId="001A74CC" w14:textId="77777777" w:rsidR="003E1314" w:rsidRPr="00C02460" w:rsidRDefault="003E1314" w:rsidP="003E1314">
      <w:pPr>
        <w:pStyle w:val="Akapitzlist"/>
        <w:numPr>
          <w:ilvl w:val="0"/>
          <w:numId w:val="42"/>
        </w:numPr>
        <w:suppressAutoHyphens/>
        <w:contextualSpacing w:val="0"/>
        <w:jc w:val="both"/>
        <w:rPr>
          <w:vanish/>
          <w:sz w:val="24"/>
        </w:rPr>
      </w:pPr>
    </w:p>
    <w:p w14:paraId="11FF54D5" w14:textId="21804246" w:rsidR="003E1314" w:rsidRPr="003E1314" w:rsidRDefault="003E1314" w:rsidP="003E1314">
      <w:pPr>
        <w:pStyle w:val="Akapitzlist"/>
        <w:numPr>
          <w:ilvl w:val="1"/>
          <w:numId w:val="42"/>
        </w:numPr>
        <w:suppressAutoHyphens/>
        <w:ind w:left="851" w:hanging="567"/>
        <w:contextualSpacing w:val="0"/>
        <w:jc w:val="both"/>
        <w:rPr>
          <w:rFonts w:ascii="Times New Roman" w:hAnsi="Times New Roman"/>
          <w:sz w:val="24"/>
        </w:rPr>
      </w:pPr>
      <w:r w:rsidRPr="003E1314">
        <w:rPr>
          <w:rFonts w:ascii="Times New Roman" w:hAnsi="Times New Roman"/>
          <w:sz w:val="24"/>
          <w:lang w:val="x-none"/>
        </w:rPr>
        <w:t>Zamawiający</w:t>
      </w:r>
      <w:r w:rsidRPr="003E1314">
        <w:rPr>
          <w:rFonts w:ascii="Times New Roman" w:hAnsi="Times New Roman"/>
          <w:sz w:val="24"/>
        </w:rPr>
        <w:t xml:space="preserve"> zobowiązuje </w:t>
      </w:r>
      <w:r w:rsidRPr="003E1314">
        <w:rPr>
          <w:rFonts w:ascii="Times New Roman" w:hAnsi="Times New Roman"/>
          <w:sz w:val="24"/>
          <w:lang w:val="x-none"/>
        </w:rPr>
        <w:t>Wykonawcę</w:t>
      </w:r>
      <w:r w:rsidRPr="003E1314">
        <w:rPr>
          <w:rFonts w:ascii="Times New Roman" w:hAnsi="Times New Roman"/>
          <w:sz w:val="24"/>
        </w:rPr>
        <w:t xml:space="preserve"> do oznaczenia </w:t>
      </w:r>
      <w:r w:rsidRPr="003E1314">
        <w:rPr>
          <w:rFonts w:ascii="Times New Roman" w:hAnsi="Times New Roman"/>
          <w:sz w:val="24"/>
          <w:lang w:val="x-none"/>
        </w:rPr>
        <w:t>autobusów oraz jego wyposażenia technicznego</w:t>
      </w:r>
      <w:r w:rsidRPr="003E13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dedykowaną naklejką</w:t>
      </w:r>
      <w:r w:rsidRPr="003E1314">
        <w:rPr>
          <w:rFonts w:ascii="Times New Roman" w:hAnsi="Times New Roman"/>
          <w:sz w:val="24"/>
        </w:rPr>
        <w:t>.  </w:t>
      </w:r>
    </w:p>
    <w:p w14:paraId="0B6634FE" w14:textId="51879A79" w:rsidR="003E1314" w:rsidRPr="003E1314" w:rsidRDefault="003E1314" w:rsidP="003E1314">
      <w:pPr>
        <w:pStyle w:val="Akapitzlist"/>
        <w:numPr>
          <w:ilvl w:val="1"/>
          <w:numId w:val="42"/>
        </w:numPr>
        <w:suppressAutoHyphens/>
        <w:ind w:left="851" w:hanging="567"/>
        <w:contextualSpacing w:val="0"/>
        <w:jc w:val="both"/>
        <w:rPr>
          <w:rFonts w:ascii="Times New Roman" w:hAnsi="Times New Roman"/>
          <w:sz w:val="24"/>
        </w:rPr>
      </w:pPr>
      <w:r w:rsidRPr="003E1314">
        <w:rPr>
          <w:rFonts w:ascii="Times New Roman" w:hAnsi="Times New Roman"/>
          <w:sz w:val="24"/>
        </w:rPr>
        <w:t xml:space="preserve">Naklejkę należy umieścić na </w:t>
      </w:r>
      <w:r>
        <w:rPr>
          <w:rFonts w:ascii="Times New Roman" w:hAnsi="Times New Roman"/>
          <w:sz w:val="24"/>
        </w:rPr>
        <w:t>ładowarkach</w:t>
      </w:r>
      <w:r w:rsidRPr="003E1314">
        <w:rPr>
          <w:rFonts w:ascii="Times New Roman" w:hAnsi="Times New Roman"/>
          <w:sz w:val="24"/>
        </w:rPr>
        <w:t xml:space="preserve"> w widocznym miejscu.  </w:t>
      </w:r>
    </w:p>
    <w:p w14:paraId="39DDE291" w14:textId="547A28D9" w:rsidR="003E1314" w:rsidRPr="003E1314" w:rsidRDefault="003E1314" w:rsidP="005A63F5">
      <w:pPr>
        <w:pStyle w:val="Akapitzlist"/>
        <w:numPr>
          <w:ilvl w:val="1"/>
          <w:numId w:val="42"/>
        </w:numPr>
        <w:suppressAutoHyphens/>
        <w:ind w:left="851" w:hanging="567"/>
        <w:contextualSpacing w:val="0"/>
        <w:jc w:val="both"/>
        <w:rPr>
          <w:rFonts w:ascii="Times New Roman" w:hAnsi="Times New Roman"/>
          <w:color w:val="002060"/>
          <w:sz w:val="24"/>
          <w:u w:val="single"/>
        </w:rPr>
      </w:pPr>
      <w:r w:rsidRPr="003E1314">
        <w:rPr>
          <w:rFonts w:ascii="Times New Roman" w:hAnsi="Times New Roman"/>
          <w:sz w:val="24"/>
        </w:rPr>
        <w:t xml:space="preserve">Projekt naklejki do druku </w:t>
      </w:r>
      <w:r w:rsidR="005A63F5">
        <w:rPr>
          <w:rFonts w:ascii="Times New Roman" w:hAnsi="Times New Roman"/>
          <w:sz w:val="24"/>
        </w:rPr>
        <w:t>przekazany zostanie przez Zamawiającego po podpisaniu umowy.</w:t>
      </w:r>
      <w:r w:rsidRPr="003E1314">
        <w:rPr>
          <w:rFonts w:ascii="Times New Roman" w:hAnsi="Times New Roman"/>
          <w:color w:val="002060"/>
          <w:sz w:val="24"/>
          <w:u w:val="single"/>
        </w:rPr>
        <w:t xml:space="preserve"> </w:t>
      </w:r>
    </w:p>
    <w:p w14:paraId="1049A36E" w14:textId="241629CC" w:rsidR="003E1314" w:rsidRPr="003E1314" w:rsidRDefault="003E1314" w:rsidP="003E1314">
      <w:pPr>
        <w:pStyle w:val="Akapitzlist"/>
        <w:numPr>
          <w:ilvl w:val="1"/>
          <w:numId w:val="42"/>
        </w:numPr>
        <w:suppressAutoHyphens/>
        <w:ind w:left="851" w:hanging="567"/>
        <w:contextualSpacing w:val="0"/>
        <w:jc w:val="both"/>
        <w:rPr>
          <w:rFonts w:ascii="Times New Roman" w:hAnsi="Times New Roman"/>
          <w:sz w:val="24"/>
        </w:rPr>
      </w:pPr>
      <w:r w:rsidRPr="003E1314">
        <w:rPr>
          <w:rFonts w:ascii="Times New Roman" w:hAnsi="Times New Roman"/>
          <w:sz w:val="24"/>
        </w:rPr>
        <w:t>Naklejkę należy umieścić na</w:t>
      </w:r>
      <w:r w:rsidR="005A63F5">
        <w:rPr>
          <w:rFonts w:ascii="Times New Roman" w:hAnsi="Times New Roman"/>
          <w:sz w:val="24"/>
        </w:rPr>
        <w:t xml:space="preserve"> autobusach oraz</w:t>
      </w:r>
      <w:r w:rsidRPr="003E13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ładowarkach</w:t>
      </w:r>
      <w:r w:rsidRPr="003E1314">
        <w:rPr>
          <w:rFonts w:ascii="Times New Roman" w:hAnsi="Times New Roman"/>
          <w:sz w:val="24"/>
        </w:rPr>
        <w:t xml:space="preserve"> przed rozpoczęciem </w:t>
      </w:r>
      <w:r>
        <w:rPr>
          <w:rFonts w:ascii="Times New Roman" w:hAnsi="Times New Roman"/>
          <w:sz w:val="24"/>
        </w:rPr>
        <w:t>ich</w:t>
      </w:r>
      <w:r w:rsidRPr="003E1314">
        <w:rPr>
          <w:rFonts w:ascii="Times New Roman" w:hAnsi="Times New Roman"/>
          <w:sz w:val="24"/>
        </w:rPr>
        <w:t xml:space="preserve"> użytkowania. Ostateczny wybór </w:t>
      </w:r>
      <w:r>
        <w:rPr>
          <w:rFonts w:ascii="Times New Roman" w:hAnsi="Times New Roman"/>
          <w:sz w:val="24"/>
        </w:rPr>
        <w:t>miejsca oznakowania</w:t>
      </w:r>
      <w:r w:rsidRPr="003E13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 </w:t>
      </w:r>
      <w:r w:rsidR="005A63F5">
        <w:rPr>
          <w:rFonts w:ascii="Times New Roman" w:hAnsi="Times New Roman"/>
          <w:sz w:val="24"/>
        </w:rPr>
        <w:t>uzgodnieniu z </w:t>
      </w:r>
      <w:r w:rsidRPr="003E1314">
        <w:rPr>
          <w:rFonts w:ascii="Times New Roman" w:hAnsi="Times New Roman"/>
          <w:sz w:val="24"/>
        </w:rPr>
        <w:t>Zamawiającym</w:t>
      </w:r>
      <w:r w:rsidR="005A63F5">
        <w:rPr>
          <w:rFonts w:ascii="Times New Roman" w:hAnsi="Times New Roman"/>
          <w:sz w:val="24"/>
        </w:rPr>
        <w:t>.</w:t>
      </w:r>
      <w:r w:rsidRPr="003E1314">
        <w:rPr>
          <w:rFonts w:ascii="Times New Roman" w:hAnsi="Times New Roman"/>
          <w:sz w:val="24"/>
        </w:rPr>
        <w:t> </w:t>
      </w:r>
    </w:p>
    <w:p w14:paraId="3812FA5D" w14:textId="77777777" w:rsidR="00133E49" w:rsidRPr="00411DA0" w:rsidRDefault="00133E49" w:rsidP="00A340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9C5CFE" w14:textId="2DF0EF99" w:rsidR="00DD75FA" w:rsidRPr="00411DA0" w:rsidRDefault="00DD75FA" w:rsidP="00A34093">
      <w:pPr>
        <w:spacing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sectPr w:rsidR="00DD75FA" w:rsidRPr="00411DA0" w:rsidSect="00B47C72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5475C" w14:textId="77777777" w:rsidR="001A753B" w:rsidRDefault="001A753B" w:rsidP="00082321">
      <w:pPr>
        <w:spacing w:after="0" w:line="240" w:lineRule="auto"/>
      </w:pPr>
      <w:r>
        <w:separator/>
      </w:r>
    </w:p>
  </w:endnote>
  <w:endnote w:type="continuationSeparator" w:id="0">
    <w:p w14:paraId="70F4E9CE" w14:textId="77777777" w:rsidR="001A753B" w:rsidRDefault="001A753B" w:rsidP="0008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11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760697" w14:textId="2BF5CEC3" w:rsidR="00082321" w:rsidRPr="00411DA0" w:rsidRDefault="00082321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11D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1D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1D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14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11D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272709" w14:textId="77777777" w:rsidR="00082321" w:rsidRDefault="000823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2D58A" w14:textId="77777777" w:rsidR="001A753B" w:rsidRDefault="001A753B" w:rsidP="00082321">
      <w:pPr>
        <w:spacing w:after="0" w:line="240" w:lineRule="auto"/>
      </w:pPr>
      <w:r>
        <w:separator/>
      </w:r>
    </w:p>
  </w:footnote>
  <w:footnote w:type="continuationSeparator" w:id="0">
    <w:p w14:paraId="7335EFD1" w14:textId="77777777" w:rsidR="001A753B" w:rsidRDefault="001A753B" w:rsidP="00082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">
    <w:nsid w:val="0000005D"/>
    <w:multiLevelType w:val="singleLevel"/>
    <w:tmpl w:val="0000005D"/>
    <w:name w:val="WW8Num93"/>
    <w:lvl w:ilvl="0">
      <w:start w:val="2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</w:rPr>
    </w:lvl>
  </w:abstractNum>
  <w:abstractNum w:abstractNumId="3">
    <w:nsid w:val="0000005E"/>
    <w:multiLevelType w:val="singleLevel"/>
    <w:tmpl w:val="0000005E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</w:abstractNum>
  <w:abstractNum w:abstractNumId="4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>
    <w:nsid w:val="00000064"/>
    <w:multiLevelType w:val="singleLevel"/>
    <w:tmpl w:val="00000064"/>
    <w:name w:val="WW8Num100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</w:rPr>
    </w:lvl>
  </w:abstractNum>
  <w:abstractNum w:abstractNumId="6">
    <w:nsid w:val="00000066"/>
    <w:multiLevelType w:val="singleLevel"/>
    <w:tmpl w:val="56BA83E4"/>
    <w:name w:val="WW8Num10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7">
    <w:nsid w:val="0000006C"/>
    <w:multiLevelType w:val="singleLevel"/>
    <w:tmpl w:val="0000006C"/>
    <w:name w:val="WW8Num10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2"/>
        <w:szCs w:val="22"/>
      </w:rPr>
    </w:lvl>
  </w:abstractNum>
  <w:abstractNum w:abstractNumId="8">
    <w:nsid w:val="0000006F"/>
    <w:multiLevelType w:val="singleLevel"/>
    <w:tmpl w:val="0000006F"/>
    <w:name w:val="WW8Num111"/>
    <w:lvl w:ilvl="0">
      <w:start w:val="1"/>
      <w:numFmt w:val="bullet"/>
      <w:lvlText w:val=""/>
      <w:lvlJc w:val="right"/>
      <w:pPr>
        <w:tabs>
          <w:tab w:val="num" w:pos="0"/>
        </w:tabs>
        <w:ind w:left="1505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9">
    <w:nsid w:val="00000074"/>
    <w:multiLevelType w:val="singleLevel"/>
    <w:tmpl w:val="00000074"/>
    <w:name w:val="WW8Num116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sz w:val="24"/>
        <w:szCs w:val="24"/>
      </w:rPr>
    </w:lvl>
  </w:abstractNum>
  <w:abstractNum w:abstractNumId="10">
    <w:nsid w:val="00000078"/>
    <w:multiLevelType w:val="singleLevel"/>
    <w:tmpl w:val="00000078"/>
    <w:name w:val="WW8Num120"/>
    <w:lvl w:ilvl="0">
      <w:start w:val="1"/>
      <w:numFmt w:val="bullet"/>
      <w:lvlText w:val=""/>
      <w:lvlJc w:val="right"/>
      <w:pPr>
        <w:tabs>
          <w:tab w:val="num" w:pos="0"/>
        </w:tabs>
        <w:ind w:left="1505" w:hanging="360"/>
      </w:pPr>
      <w:rPr>
        <w:rFonts w:ascii="Symbol" w:hAnsi="Symbol" w:cs="Symbol" w:hint="default"/>
      </w:rPr>
    </w:lvl>
  </w:abstractNum>
  <w:abstractNum w:abstractNumId="11">
    <w:nsid w:val="00000080"/>
    <w:multiLevelType w:val="multilevel"/>
    <w:tmpl w:val="7040B2A2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00892635"/>
    <w:multiLevelType w:val="hybridMultilevel"/>
    <w:tmpl w:val="9C8640E8"/>
    <w:lvl w:ilvl="0" w:tplc="5DCE137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659240B"/>
    <w:multiLevelType w:val="hybridMultilevel"/>
    <w:tmpl w:val="98E4ECEE"/>
    <w:lvl w:ilvl="0" w:tplc="0A6ACD04">
      <w:start w:val="1"/>
      <w:numFmt w:val="decimal"/>
      <w:lvlText w:val="%1)"/>
      <w:lvlJc w:val="left"/>
      <w:pPr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0A7B439E"/>
    <w:multiLevelType w:val="hybridMultilevel"/>
    <w:tmpl w:val="728CD1DA"/>
    <w:lvl w:ilvl="0" w:tplc="47BA14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0AB73199"/>
    <w:multiLevelType w:val="multilevel"/>
    <w:tmpl w:val="CCDEFF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B5F5FBF"/>
    <w:multiLevelType w:val="hybridMultilevel"/>
    <w:tmpl w:val="DF5E9ED0"/>
    <w:lvl w:ilvl="0" w:tplc="47BA14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0E3D6DE0"/>
    <w:multiLevelType w:val="hybridMultilevel"/>
    <w:tmpl w:val="C924FCCA"/>
    <w:lvl w:ilvl="0" w:tplc="DBF4C83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0FC81A52"/>
    <w:multiLevelType w:val="hybridMultilevel"/>
    <w:tmpl w:val="C924FCCA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1F515CD"/>
    <w:multiLevelType w:val="hybridMultilevel"/>
    <w:tmpl w:val="BBDA14B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FFA5AE6">
      <w:start w:val="7"/>
      <w:numFmt w:val="bullet"/>
      <w:lvlText w:val="·"/>
      <w:lvlJc w:val="left"/>
      <w:pPr>
        <w:ind w:left="2443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0">
    <w:nsid w:val="14DC71F0"/>
    <w:multiLevelType w:val="hybridMultilevel"/>
    <w:tmpl w:val="E240741E"/>
    <w:lvl w:ilvl="0" w:tplc="92C4F20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17D61ADD"/>
    <w:multiLevelType w:val="hybridMultilevel"/>
    <w:tmpl w:val="5D06422A"/>
    <w:lvl w:ilvl="0" w:tplc="2B908D6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9D8256C"/>
    <w:multiLevelType w:val="hybridMultilevel"/>
    <w:tmpl w:val="98846CCE"/>
    <w:lvl w:ilvl="0" w:tplc="47BA14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1F3D182B"/>
    <w:multiLevelType w:val="hybridMultilevel"/>
    <w:tmpl w:val="CEE47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7B1252"/>
    <w:multiLevelType w:val="hybridMultilevel"/>
    <w:tmpl w:val="561E27C0"/>
    <w:lvl w:ilvl="0" w:tplc="A27014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24254877"/>
    <w:multiLevelType w:val="hybridMultilevel"/>
    <w:tmpl w:val="17D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0C1B24"/>
    <w:multiLevelType w:val="hybridMultilevel"/>
    <w:tmpl w:val="53987064"/>
    <w:lvl w:ilvl="0" w:tplc="A7B8A7D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2BE3574F"/>
    <w:multiLevelType w:val="multilevel"/>
    <w:tmpl w:val="AA225F0A"/>
    <w:lvl w:ilvl="0">
      <w:start w:val="1"/>
      <w:numFmt w:val="decimal"/>
      <w:pStyle w:val="Lista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Lista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38656BF"/>
    <w:multiLevelType w:val="hybridMultilevel"/>
    <w:tmpl w:val="3B0209C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33BF5F2F"/>
    <w:multiLevelType w:val="hybridMultilevel"/>
    <w:tmpl w:val="45C4C760"/>
    <w:lvl w:ilvl="0" w:tplc="5E30B1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3E5261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B859C2"/>
    <w:multiLevelType w:val="hybridMultilevel"/>
    <w:tmpl w:val="B23E62A8"/>
    <w:lvl w:ilvl="0" w:tplc="5E30B1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6F44D0"/>
    <w:multiLevelType w:val="multilevel"/>
    <w:tmpl w:val="60AE8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2">
    <w:nsid w:val="3D176656"/>
    <w:multiLevelType w:val="hybridMultilevel"/>
    <w:tmpl w:val="B23E62A8"/>
    <w:lvl w:ilvl="0" w:tplc="5E30B1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195FCF"/>
    <w:multiLevelType w:val="hybridMultilevel"/>
    <w:tmpl w:val="372CECEA"/>
    <w:lvl w:ilvl="0" w:tplc="DBF4C83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41226852"/>
    <w:multiLevelType w:val="hybridMultilevel"/>
    <w:tmpl w:val="B23E62A8"/>
    <w:lvl w:ilvl="0" w:tplc="5E30B1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9A1AEA"/>
    <w:multiLevelType w:val="hybridMultilevel"/>
    <w:tmpl w:val="5D363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A71BDE"/>
    <w:multiLevelType w:val="multilevel"/>
    <w:tmpl w:val="8EDC1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7">
    <w:nsid w:val="44703F77"/>
    <w:multiLevelType w:val="hybridMultilevel"/>
    <w:tmpl w:val="ED7A1314"/>
    <w:lvl w:ilvl="0" w:tplc="10B095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45BB6B85"/>
    <w:multiLevelType w:val="hybridMultilevel"/>
    <w:tmpl w:val="7E505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F34159"/>
    <w:multiLevelType w:val="hybridMultilevel"/>
    <w:tmpl w:val="5D421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ED2D58"/>
    <w:multiLevelType w:val="hybridMultilevel"/>
    <w:tmpl w:val="82BA8A4C"/>
    <w:lvl w:ilvl="0" w:tplc="47BA14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4ED920D8"/>
    <w:multiLevelType w:val="hybridMultilevel"/>
    <w:tmpl w:val="BFA01016"/>
    <w:lvl w:ilvl="0" w:tplc="EF448DE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51BD1373"/>
    <w:multiLevelType w:val="hybridMultilevel"/>
    <w:tmpl w:val="60B44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92413F"/>
    <w:multiLevelType w:val="hybridMultilevel"/>
    <w:tmpl w:val="F210D62A"/>
    <w:lvl w:ilvl="0" w:tplc="C9DCABBC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56D73E8D"/>
    <w:multiLevelType w:val="hybridMultilevel"/>
    <w:tmpl w:val="949E1EB0"/>
    <w:lvl w:ilvl="0" w:tplc="ADB8DF4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">
    <w:nsid w:val="617B775D"/>
    <w:multiLevelType w:val="hybridMultilevel"/>
    <w:tmpl w:val="00B0D48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619A2184"/>
    <w:multiLevelType w:val="hybridMultilevel"/>
    <w:tmpl w:val="AF72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0B3A59"/>
    <w:multiLevelType w:val="hybridMultilevel"/>
    <w:tmpl w:val="B23E62A8"/>
    <w:lvl w:ilvl="0" w:tplc="5E30B1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F743D0"/>
    <w:multiLevelType w:val="hybridMultilevel"/>
    <w:tmpl w:val="9BC6AB00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0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9">
    <w:nsid w:val="6B4B6220"/>
    <w:multiLevelType w:val="hybridMultilevel"/>
    <w:tmpl w:val="51DE0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BC0BA3"/>
    <w:multiLevelType w:val="hybridMultilevel"/>
    <w:tmpl w:val="7E505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210E33"/>
    <w:multiLevelType w:val="hybridMultilevel"/>
    <w:tmpl w:val="F35A6EF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>
    <w:nsid w:val="7D421101"/>
    <w:multiLevelType w:val="hybridMultilevel"/>
    <w:tmpl w:val="372CECEA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7E9A37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25"/>
  </w:num>
  <w:num w:numId="3">
    <w:abstractNumId w:val="42"/>
  </w:num>
  <w:num w:numId="4">
    <w:abstractNumId w:val="50"/>
  </w:num>
  <w:num w:numId="5">
    <w:abstractNumId w:val="38"/>
  </w:num>
  <w:num w:numId="6">
    <w:abstractNumId w:val="29"/>
  </w:num>
  <w:num w:numId="7">
    <w:abstractNumId w:val="47"/>
  </w:num>
  <w:num w:numId="8">
    <w:abstractNumId w:val="30"/>
  </w:num>
  <w:num w:numId="9">
    <w:abstractNumId w:val="34"/>
  </w:num>
  <w:num w:numId="10">
    <w:abstractNumId w:val="32"/>
  </w:num>
  <w:num w:numId="11">
    <w:abstractNumId w:val="46"/>
  </w:num>
  <w:num w:numId="12">
    <w:abstractNumId w:val="51"/>
  </w:num>
  <w:num w:numId="13">
    <w:abstractNumId w:val="45"/>
  </w:num>
  <w:num w:numId="14">
    <w:abstractNumId w:val="19"/>
  </w:num>
  <w:num w:numId="15">
    <w:abstractNumId w:val="28"/>
  </w:num>
  <w:num w:numId="16">
    <w:abstractNumId w:val="48"/>
  </w:num>
  <w:num w:numId="17">
    <w:abstractNumId w:val="49"/>
  </w:num>
  <w:num w:numId="18">
    <w:abstractNumId w:val="23"/>
  </w:num>
  <w:num w:numId="19">
    <w:abstractNumId w:val="36"/>
  </w:num>
  <w:num w:numId="20">
    <w:abstractNumId w:val="13"/>
  </w:num>
  <w:num w:numId="21">
    <w:abstractNumId w:val="40"/>
  </w:num>
  <w:num w:numId="22">
    <w:abstractNumId w:val="43"/>
  </w:num>
  <w:num w:numId="23">
    <w:abstractNumId w:val="22"/>
  </w:num>
  <w:num w:numId="24">
    <w:abstractNumId w:val="12"/>
  </w:num>
  <w:num w:numId="25">
    <w:abstractNumId w:val="41"/>
  </w:num>
  <w:num w:numId="26">
    <w:abstractNumId w:val="16"/>
  </w:num>
  <w:num w:numId="27">
    <w:abstractNumId w:val="26"/>
  </w:num>
  <w:num w:numId="28">
    <w:abstractNumId w:val="24"/>
  </w:num>
  <w:num w:numId="29">
    <w:abstractNumId w:val="21"/>
  </w:num>
  <w:num w:numId="30">
    <w:abstractNumId w:val="20"/>
  </w:num>
  <w:num w:numId="31">
    <w:abstractNumId w:val="37"/>
  </w:num>
  <w:num w:numId="32">
    <w:abstractNumId w:val="35"/>
  </w:num>
  <w:num w:numId="33">
    <w:abstractNumId w:val="31"/>
  </w:num>
  <w:num w:numId="34">
    <w:abstractNumId w:val="17"/>
  </w:num>
  <w:num w:numId="35">
    <w:abstractNumId w:val="18"/>
  </w:num>
  <w:num w:numId="36">
    <w:abstractNumId w:val="33"/>
  </w:num>
  <w:num w:numId="37">
    <w:abstractNumId w:val="52"/>
  </w:num>
  <w:num w:numId="38">
    <w:abstractNumId w:val="14"/>
  </w:num>
  <w:num w:numId="39">
    <w:abstractNumId w:val="44"/>
  </w:num>
  <w:num w:numId="40">
    <w:abstractNumId w:val="39"/>
  </w:num>
  <w:num w:numId="41">
    <w:abstractNumId w:val="15"/>
  </w:num>
  <w:num w:numId="42">
    <w:abstractNumId w:val="5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54"/>
    <w:rsid w:val="0000253C"/>
    <w:rsid w:val="00005BCF"/>
    <w:rsid w:val="00005D6A"/>
    <w:rsid w:val="00010F57"/>
    <w:rsid w:val="00013137"/>
    <w:rsid w:val="0001584F"/>
    <w:rsid w:val="00022308"/>
    <w:rsid w:val="00027554"/>
    <w:rsid w:val="00027715"/>
    <w:rsid w:val="00040F8F"/>
    <w:rsid w:val="000459AB"/>
    <w:rsid w:val="00045FC4"/>
    <w:rsid w:val="00046D7B"/>
    <w:rsid w:val="00050C57"/>
    <w:rsid w:val="000566AB"/>
    <w:rsid w:val="000657C2"/>
    <w:rsid w:val="000660A0"/>
    <w:rsid w:val="00072E02"/>
    <w:rsid w:val="00080064"/>
    <w:rsid w:val="00080B36"/>
    <w:rsid w:val="00082321"/>
    <w:rsid w:val="000837C6"/>
    <w:rsid w:val="0008517F"/>
    <w:rsid w:val="000858FC"/>
    <w:rsid w:val="00087667"/>
    <w:rsid w:val="0009674E"/>
    <w:rsid w:val="00096D6F"/>
    <w:rsid w:val="00097545"/>
    <w:rsid w:val="000A5907"/>
    <w:rsid w:val="000B12FB"/>
    <w:rsid w:val="000B51BF"/>
    <w:rsid w:val="000B649C"/>
    <w:rsid w:val="000B7D1C"/>
    <w:rsid w:val="000C0739"/>
    <w:rsid w:val="000C27B5"/>
    <w:rsid w:val="000C32DB"/>
    <w:rsid w:val="000D0BD5"/>
    <w:rsid w:val="000D1386"/>
    <w:rsid w:val="000D412A"/>
    <w:rsid w:val="000D5635"/>
    <w:rsid w:val="000E1B57"/>
    <w:rsid w:val="000E5879"/>
    <w:rsid w:val="000F3910"/>
    <w:rsid w:val="000F4748"/>
    <w:rsid w:val="000F4FC2"/>
    <w:rsid w:val="000F5891"/>
    <w:rsid w:val="000F6492"/>
    <w:rsid w:val="00105B8D"/>
    <w:rsid w:val="00114815"/>
    <w:rsid w:val="001218F8"/>
    <w:rsid w:val="00123DEE"/>
    <w:rsid w:val="00133E49"/>
    <w:rsid w:val="00143E49"/>
    <w:rsid w:val="00145424"/>
    <w:rsid w:val="0015653F"/>
    <w:rsid w:val="001571A1"/>
    <w:rsid w:val="001609F6"/>
    <w:rsid w:val="00177303"/>
    <w:rsid w:val="001820D8"/>
    <w:rsid w:val="001917A2"/>
    <w:rsid w:val="00191BBF"/>
    <w:rsid w:val="00194C8D"/>
    <w:rsid w:val="001A0993"/>
    <w:rsid w:val="001A2413"/>
    <w:rsid w:val="001A2AE2"/>
    <w:rsid w:val="001A5FC7"/>
    <w:rsid w:val="001A753B"/>
    <w:rsid w:val="001A7984"/>
    <w:rsid w:val="001B450F"/>
    <w:rsid w:val="001C1D3E"/>
    <w:rsid w:val="001C5404"/>
    <w:rsid w:val="001D4655"/>
    <w:rsid w:val="001D6E1F"/>
    <w:rsid w:val="001E2F8A"/>
    <w:rsid w:val="001F5D7C"/>
    <w:rsid w:val="001F747F"/>
    <w:rsid w:val="00201FDF"/>
    <w:rsid w:val="00203628"/>
    <w:rsid w:val="00206199"/>
    <w:rsid w:val="00207661"/>
    <w:rsid w:val="00211A89"/>
    <w:rsid w:val="00211E70"/>
    <w:rsid w:val="0021244F"/>
    <w:rsid w:val="0021431A"/>
    <w:rsid w:val="002151C2"/>
    <w:rsid w:val="002157F8"/>
    <w:rsid w:val="0021599B"/>
    <w:rsid w:val="00217FAE"/>
    <w:rsid w:val="002201A9"/>
    <w:rsid w:val="00222AA5"/>
    <w:rsid w:val="002234E5"/>
    <w:rsid w:val="00224BDA"/>
    <w:rsid w:val="00227838"/>
    <w:rsid w:val="002318A0"/>
    <w:rsid w:val="002332B5"/>
    <w:rsid w:val="00234915"/>
    <w:rsid w:val="0023786B"/>
    <w:rsid w:val="00237DF8"/>
    <w:rsid w:val="00240AA6"/>
    <w:rsid w:val="00243113"/>
    <w:rsid w:val="00247EB9"/>
    <w:rsid w:val="0025112A"/>
    <w:rsid w:val="002516CA"/>
    <w:rsid w:val="00251876"/>
    <w:rsid w:val="00255440"/>
    <w:rsid w:val="002600D4"/>
    <w:rsid w:val="0026089F"/>
    <w:rsid w:val="0026145B"/>
    <w:rsid w:val="00261E46"/>
    <w:rsid w:val="002661C1"/>
    <w:rsid w:val="00271617"/>
    <w:rsid w:val="00271B98"/>
    <w:rsid w:val="00273B29"/>
    <w:rsid w:val="00277DCB"/>
    <w:rsid w:val="00280530"/>
    <w:rsid w:val="00281DCA"/>
    <w:rsid w:val="002832F6"/>
    <w:rsid w:val="00285013"/>
    <w:rsid w:val="0029251D"/>
    <w:rsid w:val="002B3F40"/>
    <w:rsid w:val="002B76D9"/>
    <w:rsid w:val="002C47FB"/>
    <w:rsid w:val="002C586D"/>
    <w:rsid w:val="002D0793"/>
    <w:rsid w:val="002D13B0"/>
    <w:rsid w:val="002D46BC"/>
    <w:rsid w:val="002D4759"/>
    <w:rsid w:val="002D5514"/>
    <w:rsid w:val="002D7C70"/>
    <w:rsid w:val="002E0D30"/>
    <w:rsid w:val="002E32B0"/>
    <w:rsid w:val="002E3C8E"/>
    <w:rsid w:val="002F0D38"/>
    <w:rsid w:val="002F380D"/>
    <w:rsid w:val="002F6E5C"/>
    <w:rsid w:val="0030303F"/>
    <w:rsid w:val="00317E33"/>
    <w:rsid w:val="003202F3"/>
    <w:rsid w:val="00330FBC"/>
    <w:rsid w:val="00333CF1"/>
    <w:rsid w:val="003340E3"/>
    <w:rsid w:val="003353EA"/>
    <w:rsid w:val="0034485C"/>
    <w:rsid w:val="00345EE5"/>
    <w:rsid w:val="00346094"/>
    <w:rsid w:val="003531AF"/>
    <w:rsid w:val="00353383"/>
    <w:rsid w:val="00360FD0"/>
    <w:rsid w:val="003624E8"/>
    <w:rsid w:val="003641D9"/>
    <w:rsid w:val="003649A6"/>
    <w:rsid w:val="003660E4"/>
    <w:rsid w:val="00366D8C"/>
    <w:rsid w:val="00366F2C"/>
    <w:rsid w:val="00370157"/>
    <w:rsid w:val="003759F2"/>
    <w:rsid w:val="003763B6"/>
    <w:rsid w:val="00377C9C"/>
    <w:rsid w:val="00380FE2"/>
    <w:rsid w:val="00382352"/>
    <w:rsid w:val="00383320"/>
    <w:rsid w:val="003841FE"/>
    <w:rsid w:val="00386D2A"/>
    <w:rsid w:val="00390FFE"/>
    <w:rsid w:val="00392587"/>
    <w:rsid w:val="003946BF"/>
    <w:rsid w:val="00394B0C"/>
    <w:rsid w:val="00394E72"/>
    <w:rsid w:val="0039729F"/>
    <w:rsid w:val="00397955"/>
    <w:rsid w:val="003A01A5"/>
    <w:rsid w:val="003A2A13"/>
    <w:rsid w:val="003A445F"/>
    <w:rsid w:val="003B238C"/>
    <w:rsid w:val="003B2A6E"/>
    <w:rsid w:val="003B433D"/>
    <w:rsid w:val="003B6876"/>
    <w:rsid w:val="003C05F1"/>
    <w:rsid w:val="003C3D26"/>
    <w:rsid w:val="003C61B0"/>
    <w:rsid w:val="003C7034"/>
    <w:rsid w:val="003D1A7A"/>
    <w:rsid w:val="003D7A3F"/>
    <w:rsid w:val="003E1314"/>
    <w:rsid w:val="003E4F45"/>
    <w:rsid w:val="003E54DA"/>
    <w:rsid w:val="003E75E4"/>
    <w:rsid w:val="003F3BD7"/>
    <w:rsid w:val="003F7587"/>
    <w:rsid w:val="00400100"/>
    <w:rsid w:val="00401697"/>
    <w:rsid w:val="00402227"/>
    <w:rsid w:val="0040453B"/>
    <w:rsid w:val="00407BD0"/>
    <w:rsid w:val="00411DA0"/>
    <w:rsid w:val="004172C6"/>
    <w:rsid w:val="00421F5B"/>
    <w:rsid w:val="00422BC0"/>
    <w:rsid w:val="0042542C"/>
    <w:rsid w:val="00427A1D"/>
    <w:rsid w:val="004309ED"/>
    <w:rsid w:val="00432088"/>
    <w:rsid w:val="00435792"/>
    <w:rsid w:val="00436D02"/>
    <w:rsid w:val="0043750C"/>
    <w:rsid w:val="00441E4C"/>
    <w:rsid w:val="00446EE9"/>
    <w:rsid w:val="004501B5"/>
    <w:rsid w:val="00452A5A"/>
    <w:rsid w:val="0046233D"/>
    <w:rsid w:val="00462C5E"/>
    <w:rsid w:val="004716F5"/>
    <w:rsid w:val="00471F71"/>
    <w:rsid w:val="0048037A"/>
    <w:rsid w:val="004871BE"/>
    <w:rsid w:val="00490035"/>
    <w:rsid w:val="00491C1F"/>
    <w:rsid w:val="004920FD"/>
    <w:rsid w:val="004939C1"/>
    <w:rsid w:val="0049452A"/>
    <w:rsid w:val="004A063A"/>
    <w:rsid w:val="004B24AE"/>
    <w:rsid w:val="004B47D5"/>
    <w:rsid w:val="004C3E29"/>
    <w:rsid w:val="004C7E80"/>
    <w:rsid w:val="004D0D05"/>
    <w:rsid w:val="004D65B4"/>
    <w:rsid w:val="004E200E"/>
    <w:rsid w:val="004E44A6"/>
    <w:rsid w:val="004E4D28"/>
    <w:rsid w:val="004F0691"/>
    <w:rsid w:val="004F194B"/>
    <w:rsid w:val="004F66E8"/>
    <w:rsid w:val="004F7976"/>
    <w:rsid w:val="004F7A99"/>
    <w:rsid w:val="0050149C"/>
    <w:rsid w:val="00501BD4"/>
    <w:rsid w:val="00512597"/>
    <w:rsid w:val="005136D6"/>
    <w:rsid w:val="00513AA2"/>
    <w:rsid w:val="00514308"/>
    <w:rsid w:val="00514CD6"/>
    <w:rsid w:val="00520108"/>
    <w:rsid w:val="00521066"/>
    <w:rsid w:val="00521281"/>
    <w:rsid w:val="00523E39"/>
    <w:rsid w:val="00530189"/>
    <w:rsid w:val="005436A5"/>
    <w:rsid w:val="00544C56"/>
    <w:rsid w:val="00545BDA"/>
    <w:rsid w:val="0054676E"/>
    <w:rsid w:val="00557241"/>
    <w:rsid w:val="00560647"/>
    <w:rsid w:val="005621C7"/>
    <w:rsid w:val="00562432"/>
    <w:rsid w:val="00566E97"/>
    <w:rsid w:val="005676E0"/>
    <w:rsid w:val="00567D6E"/>
    <w:rsid w:val="00571E1F"/>
    <w:rsid w:val="00573A95"/>
    <w:rsid w:val="00575E30"/>
    <w:rsid w:val="00576CFF"/>
    <w:rsid w:val="0057714A"/>
    <w:rsid w:val="00577A07"/>
    <w:rsid w:val="00585D24"/>
    <w:rsid w:val="00586366"/>
    <w:rsid w:val="00592C7F"/>
    <w:rsid w:val="00595A8D"/>
    <w:rsid w:val="005A3564"/>
    <w:rsid w:val="005A36EC"/>
    <w:rsid w:val="005A63F5"/>
    <w:rsid w:val="005A6981"/>
    <w:rsid w:val="005B0BE3"/>
    <w:rsid w:val="005B47C7"/>
    <w:rsid w:val="005B4E65"/>
    <w:rsid w:val="005B59E8"/>
    <w:rsid w:val="005B60AC"/>
    <w:rsid w:val="005B6290"/>
    <w:rsid w:val="005B6746"/>
    <w:rsid w:val="005C18D9"/>
    <w:rsid w:val="005C3A54"/>
    <w:rsid w:val="005C3C5B"/>
    <w:rsid w:val="005C7553"/>
    <w:rsid w:val="005D4D31"/>
    <w:rsid w:val="005E3B2C"/>
    <w:rsid w:val="005E52C4"/>
    <w:rsid w:val="005E6F27"/>
    <w:rsid w:val="005F2739"/>
    <w:rsid w:val="005F2A70"/>
    <w:rsid w:val="005F43C0"/>
    <w:rsid w:val="005F7692"/>
    <w:rsid w:val="0060376F"/>
    <w:rsid w:val="00603BC9"/>
    <w:rsid w:val="00606AA3"/>
    <w:rsid w:val="006106B4"/>
    <w:rsid w:val="006106BC"/>
    <w:rsid w:val="00614DBE"/>
    <w:rsid w:val="00620B37"/>
    <w:rsid w:val="006217B1"/>
    <w:rsid w:val="00622D37"/>
    <w:rsid w:val="00624FCA"/>
    <w:rsid w:val="006311AF"/>
    <w:rsid w:val="00632E62"/>
    <w:rsid w:val="00636761"/>
    <w:rsid w:val="00640EB6"/>
    <w:rsid w:val="00644DAA"/>
    <w:rsid w:val="00654E39"/>
    <w:rsid w:val="00654EB9"/>
    <w:rsid w:val="006572E2"/>
    <w:rsid w:val="00665B1F"/>
    <w:rsid w:val="00665F2A"/>
    <w:rsid w:val="00670D74"/>
    <w:rsid w:val="00671A63"/>
    <w:rsid w:val="006813EC"/>
    <w:rsid w:val="0068478C"/>
    <w:rsid w:val="00691FDD"/>
    <w:rsid w:val="00692F74"/>
    <w:rsid w:val="00694C4F"/>
    <w:rsid w:val="006A18B7"/>
    <w:rsid w:val="006A3B44"/>
    <w:rsid w:val="006A59AB"/>
    <w:rsid w:val="006A5A70"/>
    <w:rsid w:val="006A63EA"/>
    <w:rsid w:val="006B027B"/>
    <w:rsid w:val="006B246C"/>
    <w:rsid w:val="006B5EB8"/>
    <w:rsid w:val="006B7415"/>
    <w:rsid w:val="006C2B37"/>
    <w:rsid w:val="006C676E"/>
    <w:rsid w:val="006D099A"/>
    <w:rsid w:val="006D13CE"/>
    <w:rsid w:val="006D1874"/>
    <w:rsid w:val="006D605B"/>
    <w:rsid w:val="006D7037"/>
    <w:rsid w:val="006D7851"/>
    <w:rsid w:val="006D7CB1"/>
    <w:rsid w:val="006E43AB"/>
    <w:rsid w:val="006E7CFD"/>
    <w:rsid w:val="006F22E4"/>
    <w:rsid w:val="00703B0F"/>
    <w:rsid w:val="00707BFA"/>
    <w:rsid w:val="00712514"/>
    <w:rsid w:val="00714175"/>
    <w:rsid w:val="0071554C"/>
    <w:rsid w:val="00721928"/>
    <w:rsid w:val="0072248C"/>
    <w:rsid w:val="00734354"/>
    <w:rsid w:val="00735008"/>
    <w:rsid w:val="007360AD"/>
    <w:rsid w:val="00737F1B"/>
    <w:rsid w:val="007400FE"/>
    <w:rsid w:val="00743C35"/>
    <w:rsid w:val="0075663C"/>
    <w:rsid w:val="00757847"/>
    <w:rsid w:val="00757BC4"/>
    <w:rsid w:val="007622C5"/>
    <w:rsid w:val="007653C0"/>
    <w:rsid w:val="00766E70"/>
    <w:rsid w:val="00766EBC"/>
    <w:rsid w:val="00770E22"/>
    <w:rsid w:val="00774A99"/>
    <w:rsid w:val="007769AC"/>
    <w:rsid w:val="0078283C"/>
    <w:rsid w:val="00792EEA"/>
    <w:rsid w:val="007949A1"/>
    <w:rsid w:val="007A0BDB"/>
    <w:rsid w:val="007A286F"/>
    <w:rsid w:val="007B0E50"/>
    <w:rsid w:val="007B1B91"/>
    <w:rsid w:val="007B3116"/>
    <w:rsid w:val="007B3740"/>
    <w:rsid w:val="007B6C37"/>
    <w:rsid w:val="007C477D"/>
    <w:rsid w:val="007C47E0"/>
    <w:rsid w:val="007D0666"/>
    <w:rsid w:val="007D192F"/>
    <w:rsid w:val="007D3758"/>
    <w:rsid w:val="007D6B63"/>
    <w:rsid w:val="007D6D33"/>
    <w:rsid w:val="007D7972"/>
    <w:rsid w:val="007E0B55"/>
    <w:rsid w:val="007E4635"/>
    <w:rsid w:val="007E4AD6"/>
    <w:rsid w:val="007E6557"/>
    <w:rsid w:val="007E6D84"/>
    <w:rsid w:val="007F2559"/>
    <w:rsid w:val="007F2873"/>
    <w:rsid w:val="007F3F4F"/>
    <w:rsid w:val="007F5318"/>
    <w:rsid w:val="0080477F"/>
    <w:rsid w:val="0080782E"/>
    <w:rsid w:val="00824E75"/>
    <w:rsid w:val="0082529E"/>
    <w:rsid w:val="00826C93"/>
    <w:rsid w:val="00827716"/>
    <w:rsid w:val="00830EFC"/>
    <w:rsid w:val="00832A5B"/>
    <w:rsid w:val="008364FB"/>
    <w:rsid w:val="00841289"/>
    <w:rsid w:val="008438B7"/>
    <w:rsid w:val="00845116"/>
    <w:rsid w:val="00850B78"/>
    <w:rsid w:val="008556EE"/>
    <w:rsid w:val="0085607A"/>
    <w:rsid w:val="0086415D"/>
    <w:rsid w:val="00865850"/>
    <w:rsid w:val="0086705E"/>
    <w:rsid w:val="00871AEE"/>
    <w:rsid w:val="00884ABE"/>
    <w:rsid w:val="00890CE6"/>
    <w:rsid w:val="00891B29"/>
    <w:rsid w:val="008953B6"/>
    <w:rsid w:val="008A11B9"/>
    <w:rsid w:val="008A1738"/>
    <w:rsid w:val="008A1BFA"/>
    <w:rsid w:val="008A2533"/>
    <w:rsid w:val="008A3A7E"/>
    <w:rsid w:val="008A56C7"/>
    <w:rsid w:val="008B56F9"/>
    <w:rsid w:val="008B6F21"/>
    <w:rsid w:val="008C2AF9"/>
    <w:rsid w:val="008C4B84"/>
    <w:rsid w:val="008C5E27"/>
    <w:rsid w:val="008D2BC7"/>
    <w:rsid w:val="008D34CE"/>
    <w:rsid w:val="008D4232"/>
    <w:rsid w:val="008E1D91"/>
    <w:rsid w:val="008E20C4"/>
    <w:rsid w:val="008E2437"/>
    <w:rsid w:val="008E6830"/>
    <w:rsid w:val="008F0269"/>
    <w:rsid w:val="008F12B2"/>
    <w:rsid w:val="008F2D96"/>
    <w:rsid w:val="008F4A44"/>
    <w:rsid w:val="00901E90"/>
    <w:rsid w:val="00902AC1"/>
    <w:rsid w:val="00905CBD"/>
    <w:rsid w:val="009107EA"/>
    <w:rsid w:val="00923703"/>
    <w:rsid w:val="00925376"/>
    <w:rsid w:val="00925E27"/>
    <w:rsid w:val="00926C87"/>
    <w:rsid w:val="00926D99"/>
    <w:rsid w:val="009313A9"/>
    <w:rsid w:val="0093254C"/>
    <w:rsid w:val="00933606"/>
    <w:rsid w:val="00936B50"/>
    <w:rsid w:val="00941942"/>
    <w:rsid w:val="00943A1D"/>
    <w:rsid w:val="009451A8"/>
    <w:rsid w:val="009470DB"/>
    <w:rsid w:val="00952210"/>
    <w:rsid w:val="00953D79"/>
    <w:rsid w:val="009603E2"/>
    <w:rsid w:val="00960C96"/>
    <w:rsid w:val="00961A08"/>
    <w:rsid w:val="00963EAC"/>
    <w:rsid w:val="00964FE4"/>
    <w:rsid w:val="00971328"/>
    <w:rsid w:val="00981789"/>
    <w:rsid w:val="009833D2"/>
    <w:rsid w:val="0098775B"/>
    <w:rsid w:val="00987B63"/>
    <w:rsid w:val="00991854"/>
    <w:rsid w:val="00992373"/>
    <w:rsid w:val="00995B31"/>
    <w:rsid w:val="00996349"/>
    <w:rsid w:val="009A4983"/>
    <w:rsid w:val="009B355C"/>
    <w:rsid w:val="009B44EC"/>
    <w:rsid w:val="009C029A"/>
    <w:rsid w:val="009C0EBD"/>
    <w:rsid w:val="009C1A50"/>
    <w:rsid w:val="009C2A10"/>
    <w:rsid w:val="009C4DCB"/>
    <w:rsid w:val="009C608A"/>
    <w:rsid w:val="009D1469"/>
    <w:rsid w:val="009D5F8D"/>
    <w:rsid w:val="009D6CC8"/>
    <w:rsid w:val="009E009B"/>
    <w:rsid w:val="009E04FD"/>
    <w:rsid w:val="009E109A"/>
    <w:rsid w:val="009E1EE7"/>
    <w:rsid w:val="009E4781"/>
    <w:rsid w:val="009F0714"/>
    <w:rsid w:val="009F529F"/>
    <w:rsid w:val="009F73FD"/>
    <w:rsid w:val="00A0225B"/>
    <w:rsid w:val="00A07AE1"/>
    <w:rsid w:val="00A12575"/>
    <w:rsid w:val="00A13537"/>
    <w:rsid w:val="00A13AA8"/>
    <w:rsid w:val="00A15EBF"/>
    <w:rsid w:val="00A17AF4"/>
    <w:rsid w:val="00A21588"/>
    <w:rsid w:val="00A26415"/>
    <w:rsid w:val="00A27BD5"/>
    <w:rsid w:val="00A30B45"/>
    <w:rsid w:val="00A30E37"/>
    <w:rsid w:val="00A33A62"/>
    <w:rsid w:val="00A34093"/>
    <w:rsid w:val="00A34FFA"/>
    <w:rsid w:val="00A40A69"/>
    <w:rsid w:val="00A42D6C"/>
    <w:rsid w:val="00A42E61"/>
    <w:rsid w:val="00A47726"/>
    <w:rsid w:val="00A519B6"/>
    <w:rsid w:val="00A55A27"/>
    <w:rsid w:val="00A56D40"/>
    <w:rsid w:val="00A57718"/>
    <w:rsid w:val="00A648BD"/>
    <w:rsid w:val="00A72794"/>
    <w:rsid w:val="00A74FAE"/>
    <w:rsid w:val="00A75CD3"/>
    <w:rsid w:val="00A81ED7"/>
    <w:rsid w:val="00A84338"/>
    <w:rsid w:val="00A8644A"/>
    <w:rsid w:val="00A93374"/>
    <w:rsid w:val="00AA15E5"/>
    <w:rsid w:val="00AB114E"/>
    <w:rsid w:val="00AB137C"/>
    <w:rsid w:val="00AB1954"/>
    <w:rsid w:val="00AB6F52"/>
    <w:rsid w:val="00AC1CD0"/>
    <w:rsid w:val="00AC7153"/>
    <w:rsid w:val="00AC7244"/>
    <w:rsid w:val="00AD5FAD"/>
    <w:rsid w:val="00AE4AFE"/>
    <w:rsid w:val="00AF229A"/>
    <w:rsid w:val="00AF39C1"/>
    <w:rsid w:val="00AF65D7"/>
    <w:rsid w:val="00AF707B"/>
    <w:rsid w:val="00B03A4F"/>
    <w:rsid w:val="00B131F8"/>
    <w:rsid w:val="00B151F8"/>
    <w:rsid w:val="00B17594"/>
    <w:rsid w:val="00B22856"/>
    <w:rsid w:val="00B2486A"/>
    <w:rsid w:val="00B264FB"/>
    <w:rsid w:val="00B35659"/>
    <w:rsid w:val="00B44413"/>
    <w:rsid w:val="00B44BBF"/>
    <w:rsid w:val="00B46441"/>
    <w:rsid w:val="00B47C72"/>
    <w:rsid w:val="00B502EC"/>
    <w:rsid w:val="00B504B1"/>
    <w:rsid w:val="00B51A73"/>
    <w:rsid w:val="00B51CC2"/>
    <w:rsid w:val="00B56FEA"/>
    <w:rsid w:val="00B641B4"/>
    <w:rsid w:val="00B65063"/>
    <w:rsid w:val="00B67808"/>
    <w:rsid w:val="00B731DA"/>
    <w:rsid w:val="00B7514A"/>
    <w:rsid w:val="00B752FA"/>
    <w:rsid w:val="00B81FA2"/>
    <w:rsid w:val="00B8697B"/>
    <w:rsid w:val="00B90E28"/>
    <w:rsid w:val="00B94313"/>
    <w:rsid w:val="00B94B53"/>
    <w:rsid w:val="00B96769"/>
    <w:rsid w:val="00BA14C4"/>
    <w:rsid w:val="00BB6262"/>
    <w:rsid w:val="00BC1690"/>
    <w:rsid w:val="00BC4AF2"/>
    <w:rsid w:val="00BC579F"/>
    <w:rsid w:val="00BC7B79"/>
    <w:rsid w:val="00BD0E28"/>
    <w:rsid w:val="00BD14DF"/>
    <w:rsid w:val="00BD488E"/>
    <w:rsid w:val="00BE300D"/>
    <w:rsid w:val="00BF31F1"/>
    <w:rsid w:val="00BF3FE1"/>
    <w:rsid w:val="00BF4AAC"/>
    <w:rsid w:val="00BF66AA"/>
    <w:rsid w:val="00BF697E"/>
    <w:rsid w:val="00C01AA4"/>
    <w:rsid w:val="00C01EE6"/>
    <w:rsid w:val="00C03EAF"/>
    <w:rsid w:val="00C0520A"/>
    <w:rsid w:val="00C10E09"/>
    <w:rsid w:val="00C14C18"/>
    <w:rsid w:val="00C1570E"/>
    <w:rsid w:val="00C16EC9"/>
    <w:rsid w:val="00C20280"/>
    <w:rsid w:val="00C210D4"/>
    <w:rsid w:val="00C234C2"/>
    <w:rsid w:val="00C26D74"/>
    <w:rsid w:val="00C345DD"/>
    <w:rsid w:val="00C36F92"/>
    <w:rsid w:val="00C41D0F"/>
    <w:rsid w:val="00C516BF"/>
    <w:rsid w:val="00C53C42"/>
    <w:rsid w:val="00C5414F"/>
    <w:rsid w:val="00C55CFC"/>
    <w:rsid w:val="00C62895"/>
    <w:rsid w:val="00C65C84"/>
    <w:rsid w:val="00C6728B"/>
    <w:rsid w:val="00C6773B"/>
    <w:rsid w:val="00C75B8C"/>
    <w:rsid w:val="00C86315"/>
    <w:rsid w:val="00C86849"/>
    <w:rsid w:val="00C90115"/>
    <w:rsid w:val="00C917B7"/>
    <w:rsid w:val="00C96E78"/>
    <w:rsid w:val="00CA3570"/>
    <w:rsid w:val="00CA58CE"/>
    <w:rsid w:val="00CA78CB"/>
    <w:rsid w:val="00CB1900"/>
    <w:rsid w:val="00CB2111"/>
    <w:rsid w:val="00CD16EA"/>
    <w:rsid w:val="00CD30C7"/>
    <w:rsid w:val="00CD34FC"/>
    <w:rsid w:val="00CD3C41"/>
    <w:rsid w:val="00CD3F3F"/>
    <w:rsid w:val="00CD4702"/>
    <w:rsid w:val="00CE18D8"/>
    <w:rsid w:val="00CE2C14"/>
    <w:rsid w:val="00CE5BDE"/>
    <w:rsid w:val="00CE606B"/>
    <w:rsid w:val="00CF3F37"/>
    <w:rsid w:val="00D000D1"/>
    <w:rsid w:val="00D01EFC"/>
    <w:rsid w:val="00D02115"/>
    <w:rsid w:val="00D02EC6"/>
    <w:rsid w:val="00D035CD"/>
    <w:rsid w:val="00D04E89"/>
    <w:rsid w:val="00D064BD"/>
    <w:rsid w:val="00D066E8"/>
    <w:rsid w:val="00D072D9"/>
    <w:rsid w:val="00D104E2"/>
    <w:rsid w:val="00D10A28"/>
    <w:rsid w:val="00D1459F"/>
    <w:rsid w:val="00D17A14"/>
    <w:rsid w:val="00D243B6"/>
    <w:rsid w:val="00D24A76"/>
    <w:rsid w:val="00D25C95"/>
    <w:rsid w:val="00D27FEE"/>
    <w:rsid w:val="00D30DFE"/>
    <w:rsid w:val="00D37708"/>
    <w:rsid w:val="00D40307"/>
    <w:rsid w:val="00D440AD"/>
    <w:rsid w:val="00D44F56"/>
    <w:rsid w:val="00D4660C"/>
    <w:rsid w:val="00D501AD"/>
    <w:rsid w:val="00D51419"/>
    <w:rsid w:val="00D53C4B"/>
    <w:rsid w:val="00D57207"/>
    <w:rsid w:val="00D5740A"/>
    <w:rsid w:val="00D60F6F"/>
    <w:rsid w:val="00D61C24"/>
    <w:rsid w:val="00D67E97"/>
    <w:rsid w:val="00D734E8"/>
    <w:rsid w:val="00D77830"/>
    <w:rsid w:val="00D800AB"/>
    <w:rsid w:val="00D8162C"/>
    <w:rsid w:val="00D84BC6"/>
    <w:rsid w:val="00D85444"/>
    <w:rsid w:val="00D9141F"/>
    <w:rsid w:val="00D94EC7"/>
    <w:rsid w:val="00DA2043"/>
    <w:rsid w:val="00DA6559"/>
    <w:rsid w:val="00DA7585"/>
    <w:rsid w:val="00DA7B8A"/>
    <w:rsid w:val="00DB0D45"/>
    <w:rsid w:val="00DB4972"/>
    <w:rsid w:val="00DB4A68"/>
    <w:rsid w:val="00DB5629"/>
    <w:rsid w:val="00DB6C0F"/>
    <w:rsid w:val="00DC00A9"/>
    <w:rsid w:val="00DC0FFE"/>
    <w:rsid w:val="00DC23DB"/>
    <w:rsid w:val="00DC261E"/>
    <w:rsid w:val="00DC26BF"/>
    <w:rsid w:val="00DC337A"/>
    <w:rsid w:val="00DC3BF0"/>
    <w:rsid w:val="00DD0EA5"/>
    <w:rsid w:val="00DD3030"/>
    <w:rsid w:val="00DD5F32"/>
    <w:rsid w:val="00DD6DDC"/>
    <w:rsid w:val="00DD73EF"/>
    <w:rsid w:val="00DD75FA"/>
    <w:rsid w:val="00DE0F80"/>
    <w:rsid w:val="00DE1722"/>
    <w:rsid w:val="00DE21A0"/>
    <w:rsid w:val="00DF16F3"/>
    <w:rsid w:val="00DF2CAA"/>
    <w:rsid w:val="00DF4E32"/>
    <w:rsid w:val="00E01E87"/>
    <w:rsid w:val="00E032AD"/>
    <w:rsid w:val="00E05A42"/>
    <w:rsid w:val="00E06DDC"/>
    <w:rsid w:val="00E1166A"/>
    <w:rsid w:val="00E12563"/>
    <w:rsid w:val="00E14026"/>
    <w:rsid w:val="00E16CB7"/>
    <w:rsid w:val="00E340B0"/>
    <w:rsid w:val="00E4105D"/>
    <w:rsid w:val="00E422A9"/>
    <w:rsid w:val="00E4259A"/>
    <w:rsid w:val="00E43D45"/>
    <w:rsid w:val="00E465A7"/>
    <w:rsid w:val="00E47EB0"/>
    <w:rsid w:val="00E47F11"/>
    <w:rsid w:val="00E52B20"/>
    <w:rsid w:val="00E573B7"/>
    <w:rsid w:val="00E6621F"/>
    <w:rsid w:val="00E712AE"/>
    <w:rsid w:val="00E73185"/>
    <w:rsid w:val="00E74565"/>
    <w:rsid w:val="00E748F2"/>
    <w:rsid w:val="00E74C7B"/>
    <w:rsid w:val="00E76A5C"/>
    <w:rsid w:val="00E77190"/>
    <w:rsid w:val="00E7774E"/>
    <w:rsid w:val="00E832B4"/>
    <w:rsid w:val="00E84D4B"/>
    <w:rsid w:val="00E84E4C"/>
    <w:rsid w:val="00E95EAD"/>
    <w:rsid w:val="00E96F28"/>
    <w:rsid w:val="00EA01E7"/>
    <w:rsid w:val="00EA413E"/>
    <w:rsid w:val="00EA6500"/>
    <w:rsid w:val="00EA7970"/>
    <w:rsid w:val="00EA7E8A"/>
    <w:rsid w:val="00EC42D4"/>
    <w:rsid w:val="00EC45B6"/>
    <w:rsid w:val="00EC6335"/>
    <w:rsid w:val="00ED1B54"/>
    <w:rsid w:val="00ED1D46"/>
    <w:rsid w:val="00ED3700"/>
    <w:rsid w:val="00EE05AA"/>
    <w:rsid w:val="00EE3BAA"/>
    <w:rsid w:val="00EE7E1B"/>
    <w:rsid w:val="00EF00E9"/>
    <w:rsid w:val="00EF0F26"/>
    <w:rsid w:val="00EF2159"/>
    <w:rsid w:val="00EF26B2"/>
    <w:rsid w:val="00EF3AE1"/>
    <w:rsid w:val="00EF7AD9"/>
    <w:rsid w:val="00F007FD"/>
    <w:rsid w:val="00F0374A"/>
    <w:rsid w:val="00F16156"/>
    <w:rsid w:val="00F17791"/>
    <w:rsid w:val="00F23C6C"/>
    <w:rsid w:val="00F245A4"/>
    <w:rsid w:val="00F3192A"/>
    <w:rsid w:val="00F32B37"/>
    <w:rsid w:val="00F32D3D"/>
    <w:rsid w:val="00F3389D"/>
    <w:rsid w:val="00F36117"/>
    <w:rsid w:val="00F44370"/>
    <w:rsid w:val="00F539AC"/>
    <w:rsid w:val="00F55EF4"/>
    <w:rsid w:val="00F563DB"/>
    <w:rsid w:val="00F570CD"/>
    <w:rsid w:val="00F6326C"/>
    <w:rsid w:val="00F64AA1"/>
    <w:rsid w:val="00F64C54"/>
    <w:rsid w:val="00F66BE0"/>
    <w:rsid w:val="00F710C3"/>
    <w:rsid w:val="00F724D5"/>
    <w:rsid w:val="00F72790"/>
    <w:rsid w:val="00F7744C"/>
    <w:rsid w:val="00F821A2"/>
    <w:rsid w:val="00F8419F"/>
    <w:rsid w:val="00F847EB"/>
    <w:rsid w:val="00F85040"/>
    <w:rsid w:val="00F87498"/>
    <w:rsid w:val="00F920FB"/>
    <w:rsid w:val="00F94C43"/>
    <w:rsid w:val="00F96025"/>
    <w:rsid w:val="00FA310D"/>
    <w:rsid w:val="00FA3C94"/>
    <w:rsid w:val="00FA5A85"/>
    <w:rsid w:val="00FA7BC7"/>
    <w:rsid w:val="00FB4193"/>
    <w:rsid w:val="00FC2F0A"/>
    <w:rsid w:val="00FC46EC"/>
    <w:rsid w:val="00FD283A"/>
    <w:rsid w:val="00FD4847"/>
    <w:rsid w:val="00FD59C2"/>
    <w:rsid w:val="00FE1C05"/>
    <w:rsid w:val="00FE6AF0"/>
    <w:rsid w:val="00FF6761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C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unhideWhenUsed/>
    <w:rsid w:val="0093254C"/>
    <w:pPr>
      <w:spacing w:after="120" w:line="360" w:lineRule="auto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93254C"/>
  </w:style>
  <w:style w:type="character" w:customStyle="1" w:styleId="TekstpodstawowyZnak1">
    <w:name w:val="Tekst podstawowy Znak1"/>
    <w:link w:val="Tekstpodstawowy"/>
    <w:uiPriority w:val="99"/>
    <w:locked/>
    <w:rsid w:val="0093254C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Default">
    <w:name w:val="Default"/>
    <w:rsid w:val="00932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umerowanie,Akapit z listą BS,Kolorowa lista — akcent 11,L1,Preambuła"/>
    <w:basedOn w:val="Normalny"/>
    <w:link w:val="AkapitzlistZnak"/>
    <w:uiPriority w:val="34"/>
    <w:qFormat/>
    <w:rsid w:val="00194C8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6"/>
      <w:szCs w:val="24"/>
      <w:lang w:eastAsia="pl-PL"/>
    </w:rPr>
  </w:style>
  <w:style w:type="paragraph" w:customStyle="1" w:styleId="Akapitzlist1">
    <w:name w:val="Akapit z listą1"/>
    <w:basedOn w:val="Normalny"/>
    <w:rsid w:val="00194C8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6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E95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E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E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A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omylnaczcionkaakapitu"/>
    <w:rsid w:val="003841FE"/>
  </w:style>
  <w:style w:type="character" w:styleId="Hipercze">
    <w:name w:val="Hyperlink"/>
    <w:basedOn w:val="Domylnaczcionkaakapitu"/>
    <w:uiPriority w:val="99"/>
    <w:unhideWhenUsed/>
    <w:rsid w:val="003841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10C3"/>
    <w:rPr>
      <w:color w:val="800080" w:themeColor="followedHyperlink"/>
      <w:u w:val="single"/>
    </w:rPr>
  </w:style>
  <w:style w:type="character" w:customStyle="1" w:styleId="AkapitzlistZnak">
    <w:name w:val="Akapit z listą Znak"/>
    <w:aliases w:val="Data wydania Znak,List Paragraph Znak,CW_Lista Znak,Numerowanie Znak,Akapit z listą BS Znak,Kolorowa lista — akcent 11 Znak,L1 Znak,Preambuła Znak"/>
    <w:link w:val="Akapitzlist"/>
    <w:uiPriority w:val="34"/>
    <w:qFormat/>
    <w:rsid w:val="00CD30C7"/>
    <w:rPr>
      <w:rFonts w:ascii="Arial" w:eastAsia="Times New Roman" w:hAnsi="Arial" w:cs="Times New Roman"/>
      <w:sz w:val="26"/>
      <w:szCs w:val="24"/>
      <w:lang w:eastAsia="pl-PL"/>
    </w:rPr>
  </w:style>
  <w:style w:type="paragraph" w:customStyle="1" w:styleId="Lista1">
    <w:name w:val="Lista1"/>
    <w:basedOn w:val="Normalny"/>
    <w:qFormat/>
    <w:rsid w:val="003A01A5"/>
    <w:pPr>
      <w:widowControl w:val="0"/>
      <w:numPr>
        <w:numId w:val="1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3A01A5"/>
    <w:pPr>
      <w:numPr>
        <w:ilvl w:val="1"/>
        <w:numId w:val="1"/>
      </w:numPr>
      <w:tabs>
        <w:tab w:val="left" w:pos="567"/>
        <w:tab w:val="left" w:pos="851"/>
      </w:tabs>
      <w:suppressAutoHyphens/>
      <w:spacing w:before="120" w:after="120" w:line="276" w:lineRule="auto"/>
      <w:jc w:val="both"/>
    </w:pPr>
    <w:rPr>
      <w:rFonts w:eastAsia="CIDFont+F5" w:cs="Arial"/>
      <w:bCs/>
      <w:sz w:val="22"/>
      <w:lang w:eastAsia="ar-SA"/>
    </w:rPr>
  </w:style>
  <w:style w:type="character" w:customStyle="1" w:styleId="Lista2Znak">
    <w:name w:val="Lista2 Znak"/>
    <w:link w:val="Lista2"/>
    <w:rsid w:val="003A01A5"/>
    <w:rPr>
      <w:rFonts w:ascii="Arial" w:eastAsia="CIDFont+F5" w:hAnsi="Arial" w:cs="Arial"/>
      <w:bCs/>
      <w:szCs w:val="24"/>
      <w:lang w:eastAsia="ar-SA"/>
    </w:rPr>
  </w:style>
  <w:style w:type="character" w:customStyle="1" w:styleId="normaltextrun">
    <w:name w:val="normaltextrun"/>
    <w:basedOn w:val="Domylnaczcionkaakapitu"/>
    <w:rsid w:val="00040F8F"/>
  </w:style>
  <w:style w:type="character" w:customStyle="1" w:styleId="eop">
    <w:name w:val="eop"/>
    <w:basedOn w:val="Domylnaczcionkaakapitu"/>
    <w:rsid w:val="00040F8F"/>
  </w:style>
  <w:style w:type="paragraph" w:styleId="Nagwek">
    <w:name w:val="header"/>
    <w:basedOn w:val="Normalny"/>
    <w:link w:val="NagwekZnak"/>
    <w:uiPriority w:val="99"/>
    <w:unhideWhenUsed/>
    <w:rsid w:val="0008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321"/>
  </w:style>
  <w:style w:type="paragraph" w:styleId="Stopka">
    <w:name w:val="footer"/>
    <w:basedOn w:val="Normalny"/>
    <w:link w:val="StopkaZnak"/>
    <w:uiPriority w:val="99"/>
    <w:unhideWhenUsed/>
    <w:rsid w:val="0008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unhideWhenUsed/>
    <w:rsid w:val="0093254C"/>
    <w:pPr>
      <w:spacing w:after="120" w:line="360" w:lineRule="auto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93254C"/>
  </w:style>
  <w:style w:type="character" w:customStyle="1" w:styleId="TekstpodstawowyZnak1">
    <w:name w:val="Tekst podstawowy Znak1"/>
    <w:link w:val="Tekstpodstawowy"/>
    <w:uiPriority w:val="99"/>
    <w:locked/>
    <w:rsid w:val="0093254C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Default">
    <w:name w:val="Default"/>
    <w:rsid w:val="00932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umerowanie,Akapit z listą BS,Kolorowa lista — akcent 11,L1,Preambuła"/>
    <w:basedOn w:val="Normalny"/>
    <w:link w:val="AkapitzlistZnak"/>
    <w:uiPriority w:val="34"/>
    <w:qFormat/>
    <w:rsid w:val="00194C8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6"/>
      <w:szCs w:val="24"/>
      <w:lang w:eastAsia="pl-PL"/>
    </w:rPr>
  </w:style>
  <w:style w:type="paragraph" w:customStyle="1" w:styleId="Akapitzlist1">
    <w:name w:val="Akapit z listą1"/>
    <w:basedOn w:val="Normalny"/>
    <w:rsid w:val="00194C8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6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E95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E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E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A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omylnaczcionkaakapitu"/>
    <w:rsid w:val="003841FE"/>
  </w:style>
  <w:style w:type="character" w:styleId="Hipercze">
    <w:name w:val="Hyperlink"/>
    <w:basedOn w:val="Domylnaczcionkaakapitu"/>
    <w:uiPriority w:val="99"/>
    <w:unhideWhenUsed/>
    <w:rsid w:val="003841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10C3"/>
    <w:rPr>
      <w:color w:val="800080" w:themeColor="followedHyperlink"/>
      <w:u w:val="single"/>
    </w:rPr>
  </w:style>
  <w:style w:type="character" w:customStyle="1" w:styleId="AkapitzlistZnak">
    <w:name w:val="Akapit z listą Znak"/>
    <w:aliases w:val="Data wydania Znak,List Paragraph Znak,CW_Lista Znak,Numerowanie Znak,Akapit z listą BS Znak,Kolorowa lista — akcent 11 Znak,L1 Znak,Preambuła Znak"/>
    <w:link w:val="Akapitzlist"/>
    <w:uiPriority w:val="34"/>
    <w:qFormat/>
    <w:rsid w:val="00CD30C7"/>
    <w:rPr>
      <w:rFonts w:ascii="Arial" w:eastAsia="Times New Roman" w:hAnsi="Arial" w:cs="Times New Roman"/>
      <w:sz w:val="26"/>
      <w:szCs w:val="24"/>
      <w:lang w:eastAsia="pl-PL"/>
    </w:rPr>
  </w:style>
  <w:style w:type="paragraph" w:customStyle="1" w:styleId="Lista1">
    <w:name w:val="Lista1"/>
    <w:basedOn w:val="Normalny"/>
    <w:qFormat/>
    <w:rsid w:val="003A01A5"/>
    <w:pPr>
      <w:widowControl w:val="0"/>
      <w:numPr>
        <w:numId w:val="1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3A01A5"/>
    <w:pPr>
      <w:numPr>
        <w:ilvl w:val="1"/>
        <w:numId w:val="1"/>
      </w:numPr>
      <w:tabs>
        <w:tab w:val="left" w:pos="567"/>
        <w:tab w:val="left" w:pos="851"/>
      </w:tabs>
      <w:suppressAutoHyphens/>
      <w:spacing w:before="120" w:after="120" w:line="276" w:lineRule="auto"/>
      <w:jc w:val="both"/>
    </w:pPr>
    <w:rPr>
      <w:rFonts w:eastAsia="CIDFont+F5" w:cs="Arial"/>
      <w:bCs/>
      <w:sz w:val="22"/>
      <w:lang w:eastAsia="ar-SA"/>
    </w:rPr>
  </w:style>
  <w:style w:type="character" w:customStyle="1" w:styleId="Lista2Znak">
    <w:name w:val="Lista2 Znak"/>
    <w:link w:val="Lista2"/>
    <w:rsid w:val="003A01A5"/>
    <w:rPr>
      <w:rFonts w:ascii="Arial" w:eastAsia="CIDFont+F5" w:hAnsi="Arial" w:cs="Arial"/>
      <w:bCs/>
      <w:szCs w:val="24"/>
      <w:lang w:eastAsia="ar-SA"/>
    </w:rPr>
  </w:style>
  <w:style w:type="character" w:customStyle="1" w:styleId="normaltextrun">
    <w:name w:val="normaltextrun"/>
    <w:basedOn w:val="Domylnaczcionkaakapitu"/>
    <w:rsid w:val="00040F8F"/>
  </w:style>
  <w:style w:type="character" w:customStyle="1" w:styleId="eop">
    <w:name w:val="eop"/>
    <w:basedOn w:val="Domylnaczcionkaakapitu"/>
    <w:rsid w:val="00040F8F"/>
  </w:style>
  <w:style w:type="paragraph" w:styleId="Nagwek">
    <w:name w:val="header"/>
    <w:basedOn w:val="Normalny"/>
    <w:link w:val="NagwekZnak"/>
    <w:uiPriority w:val="99"/>
    <w:unhideWhenUsed/>
    <w:rsid w:val="0008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321"/>
  </w:style>
  <w:style w:type="paragraph" w:styleId="Stopka">
    <w:name w:val="footer"/>
    <w:basedOn w:val="Normalny"/>
    <w:link w:val="StopkaZnak"/>
    <w:uiPriority w:val="99"/>
    <w:unhideWhenUsed/>
    <w:rsid w:val="0008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6E72-EB22-4993-B268-ED8FB648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3453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 Marcin</dc:creator>
  <cp:lastModifiedBy>Marcin Pabjan</cp:lastModifiedBy>
  <cp:revision>8</cp:revision>
  <cp:lastPrinted>2024-07-16T07:13:00Z</cp:lastPrinted>
  <dcterms:created xsi:type="dcterms:W3CDTF">2024-09-19T07:56:00Z</dcterms:created>
  <dcterms:modified xsi:type="dcterms:W3CDTF">2025-06-10T10:49:00Z</dcterms:modified>
</cp:coreProperties>
</file>