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8A4BA9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027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6888F508" w:rsidR="00BC5FD2" w:rsidRPr="0060272D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4A7587">
        <w:rPr>
          <w:rFonts w:ascii="Roboto" w:hAnsi="Roboto"/>
          <w:color w:val="4A4A4A"/>
          <w:shd w:val="clear" w:color="auto" w:fill="FFFFFF"/>
        </w:rPr>
        <w:t>ocds-148610-1b6ebc99-ede6-4e28-98b8-a2b2575ff0ab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765E" w14:textId="77777777" w:rsidR="00170BED" w:rsidRDefault="00170BED" w:rsidP="00E152F1">
      <w:r>
        <w:separator/>
      </w:r>
    </w:p>
  </w:endnote>
  <w:endnote w:type="continuationSeparator" w:id="0">
    <w:p w14:paraId="3E042D57" w14:textId="77777777" w:rsidR="00170BED" w:rsidRDefault="00170BED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C273" w14:textId="77777777" w:rsidR="00170BED" w:rsidRDefault="00170BED" w:rsidP="00E152F1">
      <w:r>
        <w:separator/>
      </w:r>
    </w:p>
  </w:footnote>
  <w:footnote w:type="continuationSeparator" w:id="0">
    <w:p w14:paraId="0DDE1D03" w14:textId="77777777" w:rsidR="00170BED" w:rsidRDefault="00170BED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729F0E50" w:rsidR="00E152F1" w:rsidRDefault="0060272D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5AF513CA" wp14:editId="070508A0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CACCD" w14:textId="48B38189" w:rsidR="0060272D" w:rsidRPr="0060272D" w:rsidRDefault="00924B8B" w:rsidP="0060272D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652D6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60272D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  <w:p w14:paraId="297D4880" w14:textId="77777777" w:rsidR="00924B8B" w:rsidRDefault="00924B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402E"/>
    <w:rsid w:val="000D7766"/>
    <w:rsid w:val="0015005F"/>
    <w:rsid w:val="001648D0"/>
    <w:rsid w:val="00170BED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C5472"/>
    <w:rsid w:val="003E24DB"/>
    <w:rsid w:val="00410808"/>
    <w:rsid w:val="004549DB"/>
    <w:rsid w:val="004A7587"/>
    <w:rsid w:val="004D02EB"/>
    <w:rsid w:val="004D3283"/>
    <w:rsid w:val="004E6480"/>
    <w:rsid w:val="0054408F"/>
    <w:rsid w:val="005A452F"/>
    <w:rsid w:val="005F799A"/>
    <w:rsid w:val="0060272D"/>
    <w:rsid w:val="00652D64"/>
    <w:rsid w:val="0070051C"/>
    <w:rsid w:val="00750EA6"/>
    <w:rsid w:val="00762A49"/>
    <w:rsid w:val="00792F62"/>
    <w:rsid w:val="007C7671"/>
    <w:rsid w:val="007D36C2"/>
    <w:rsid w:val="00856B69"/>
    <w:rsid w:val="00891D58"/>
    <w:rsid w:val="008E7B0D"/>
    <w:rsid w:val="008F723C"/>
    <w:rsid w:val="00924B8B"/>
    <w:rsid w:val="00925F18"/>
    <w:rsid w:val="009E57AC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4646B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92BDC"/>
    <w:rsid w:val="00DA61BB"/>
    <w:rsid w:val="00E00AD9"/>
    <w:rsid w:val="00E152F1"/>
    <w:rsid w:val="00E46362"/>
    <w:rsid w:val="00E805D6"/>
    <w:rsid w:val="00EC5ED8"/>
    <w:rsid w:val="00EF395E"/>
    <w:rsid w:val="00EF61C6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40</cp:revision>
  <cp:lastPrinted>2026-03-31T08:43:00Z</cp:lastPrinted>
  <dcterms:created xsi:type="dcterms:W3CDTF">2021-11-04T10:45:00Z</dcterms:created>
  <dcterms:modified xsi:type="dcterms:W3CDTF">2026-03-31T08:43:00Z</dcterms:modified>
</cp:coreProperties>
</file>