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AE" w:rsidRPr="00065C7F" w:rsidRDefault="00674CAE" w:rsidP="00674CAE">
      <w:pPr>
        <w:jc w:val="right"/>
        <w:rPr>
          <w:b/>
          <w:sz w:val="24"/>
          <w:szCs w:val="24"/>
        </w:rPr>
      </w:pPr>
      <w:r w:rsidRPr="00065C7F">
        <w:rPr>
          <w:b/>
          <w:sz w:val="24"/>
          <w:szCs w:val="24"/>
        </w:rPr>
        <w:t>Załącznik Nr 1 do SIWZ</w:t>
      </w:r>
    </w:p>
    <w:p w:rsidR="00674CAE" w:rsidRPr="00065C7F" w:rsidRDefault="00674CAE" w:rsidP="00674CAE">
      <w:pPr>
        <w:rPr>
          <w:sz w:val="24"/>
          <w:szCs w:val="24"/>
        </w:rPr>
      </w:pPr>
    </w:p>
    <w:p w:rsidR="00674CAE" w:rsidRPr="00065C7F" w:rsidRDefault="00674CAE" w:rsidP="00674CAE">
      <w:pPr>
        <w:spacing w:after="120"/>
        <w:rPr>
          <w:b/>
          <w:sz w:val="24"/>
          <w:szCs w:val="24"/>
        </w:rPr>
      </w:pPr>
    </w:p>
    <w:p w:rsidR="00674CAE" w:rsidRPr="00065C7F" w:rsidRDefault="00674CAE" w:rsidP="00674CAE">
      <w:pPr>
        <w:spacing w:after="120"/>
        <w:rPr>
          <w:b/>
          <w:bCs/>
          <w:sz w:val="24"/>
          <w:szCs w:val="24"/>
        </w:rPr>
      </w:pPr>
      <w:r w:rsidRPr="00065C7F">
        <w:rPr>
          <w:b/>
          <w:sz w:val="24"/>
          <w:szCs w:val="24"/>
        </w:rPr>
        <w:t>Szczegółowy o</w:t>
      </w:r>
      <w:r w:rsidRPr="00065C7F">
        <w:rPr>
          <w:b/>
          <w:bCs/>
          <w:sz w:val="24"/>
          <w:szCs w:val="24"/>
        </w:rPr>
        <w:t>pis przedmiotu zamówienia</w:t>
      </w:r>
    </w:p>
    <w:p w:rsidR="00674CAE" w:rsidRPr="00065C7F" w:rsidRDefault="00674CAE" w:rsidP="00674CAE">
      <w:pPr>
        <w:spacing w:line="260" w:lineRule="atLeast"/>
        <w:rPr>
          <w:sz w:val="24"/>
          <w:szCs w:val="24"/>
        </w:rPr>
      </w:pPr>
    </w:p>
    <w:p w:rsidR="00674CAE" w:rsidRPr="00065C7F" w:rsidRDefault="00674CAE" w:rsidP="00674CAE">
      <w:pPr>
        <w:autoSpaceDE w:val="0"/>
        <w:autoSpaceDN w:val="0"/>
        <w:adjustRightInd w:val="0"/>
        <w:spacing w:line="360" w:lineRule="auto"/>
        <w:jc w:val="both"/>
        <w:rPr>
          <w:b/>
          <w:sz w:val="24"/>
          <w:szCs w:val="24"/>
        </w:rPr>
      </w:pPr>
      <w:r w:rsidRPr="00065C7F">
        <w:rPr>
          <w:b/>
          <w:bCs/>
          <w:sz w:val="24"/>
          <w:szCs w:val="24"/>
        </w:rPr>
        <w:t xml:space="preserve">Przedmiotem niniejszego zamówienia jest </w:t>
      </w:r>
      <w:r w:rsidR="002500F5" w:rsidRPr="00065C7F">
        <w:rPr>
          <w:b/>
          <w:bCs/>
          <w:sz w:val="24"/>
          <w:szCs w:val="24"/>
        </w:rPr>
        <w:t xml:space="preserve">wykonanie, </w:t>
      </w:r>
      <w:r w:rsidRPr="00065C7F">
        <w:rPr>
          <w:b/>
          <w:bCs/>
          <w:sz w:val="24"/>
          <w:szCs w:val="24"/>
        </w:rPr>
        <w:t>dostawa, montaż</w:t>
      </w:r>
      <w:r w:rsidR="002500F5" w:rsidRPr="00065C7F">
        <w:rPr>
          <w:b/>
          <w:bCs/>
          <w:sz w:val="24"/>
          <w:szCs w:val="24"/>
        </w:rPr>
        <w:t xml:space="preserve">                              </w:t>
      </w:r>
      <w:r w:rsidRPr="00065C7F">
        <w:rPr>
          <w:b/>
          <w:bCs/>
          <w:sz w:val="24"/>
          <w:szCs w:val="24"/>
        </w:rPr>
        <w:t xml:space="preserve"> 30 elektronicznych tablic informacyjnych.</w:t>
      </w:r>
    </w:p>
    <w:p w:rsidR="00674CAE" w:rsidRPr="00065C7F" w:rsidRDefault="00674CAE" w:rsidP="00674CAE">
      <w:pPr>
        <w:pStyle w:val="Tekstpodstawowy"/>
        <w:spacing w:line="360" w:lineRule="auto"/>
        <w:rPr>
          <w:b/>
          <w:color w:val="auto"/>
        </w:rPr>
      </w:pPr>
    </w:p>
    <w:p w:rsidR="00674CAE" w:rsidRPr="00065C7F" w:rsidRDefault="00674CAE" w:rsidP="00674CAE">
      <w:pPr>
        <w:pStyle w:val="Tekstpodstawowy"/>
        <w:spacing w:line="360" w:lineRule="auto"/>
        <w:rPr>
          <w:b/>
          <w:color w:val="auto"/>
        </w:rPr>
      </w:pPr>
      <w:r w:rsidRPr="00065C7F">
        <w:rPr>
          <w:b/>
          <w:color w:val="auto"/>
        </w:rPr>
        <w:t>ROZDZIAŁ I: Wymagania ogólne.</w:t>
      </w:r>
    </w:p>
    <w:p w:rsidR="00674CAE" w:rsidRPr="00065C7F" w:rsidRDefault="00674CAE" w:rsidP="00674CAE">
      <w:pPr>
        <w:pStyle w:val="Tekstpodstawowy"/>
        <w:spacing w:line="360" w:lineRule="auto"/>
        <w:rPr>
          <w:color w:val="auto"/>
        </w:rPr>
      </w:pPr>
      <w:r w:rsidRPr="00065C7F">
        <w:rPr>
          <w:color w:val="auto"/>
        </w:rPr>
        <w:t xml:space="preserve">Zamawiający posiada System Informacji Pasażerskiej dostarczony w 2011 r. </w:t>
      </w:r>
      <w:r w:rsidR="00936BF6" w:rsidRPr="00065C7F">
        <w:rPr>
          <w:color w:val="auto"/>
        </w:rPr>
        <w:t xml:space="preserve">                            </w:t>
      </w:r>
      <w:r w:rsidRPr="00065C7F">
        <w:rPr>
          <w:color w:val="auto"/>
        </w:rPr>
        <w:t xml:space="preserve">w ramach projektu ROZWÓJ SYSTEMU KOMUNIKACJI PUBLICZNEJ </w:t>
      </w:r>
      <w:r w:rsidR="00936BF6" w:rsidRPr="00065C7F">
        <w:rPr>
          <w:color w:val="auto"/>
        </w:rPr>
        <w:t xml:space="preserve">                         </w:t>
      </w:r>
      <w:r w:rsidRPr="00065C7F">
        <w:rPr>
          <w:color w:val="auto"/>
        </w:rPr>
        <w:t xml:space="preserve">W KIELECKIM OBSZARZE METROPOLITARNYM – </w:t>
      </w:r>
      <w:r w:rsidR="00936BF6" w:rsidRPr="00065C7F">
        <w:rPr>
          <w:color w:val="auto"/>
        </w:rPr>
        <w:t xml:space="preserve">WYKONANIE, </w:t>
      </w:r>
      <w:r w:rsidRPr="00065C7F">
        <w:rPr>
          <w:color w:val="auto"/>
        </w:rPr>
        <w:t xml:space="preserve">DOSTAWA I MONTAŻ ELEKTRONICZNYCH TABLIC INFORMACYJNYCH </w:t>
      </w:r>
      <w:r w:rsidR="00936BF6" w:rsidRPr="00065C7F">
        <w:rPr>
          <w:color w:val="auto"/>
        </w:rPr>
        <w:t xml:space="preserve">                  </w:t>
      </w:r>
      <w:r w:rsidRPr="00065C7F">
        <w:rPr>
          <w:color w:val="auto"/>
        </w:rPr>
        <w:t xml:space="preserve">I STACJONARNYCH AUTOMATÓW DO SPRZEDAŻY BILETÓW. </w:t>
      </w:r>
    </w:p>
    <w:p w:rsidR="00674CAE" w:rsidRPr="00065C7F" w:rsidRDefault="00674CAE" w:rsidP="00674CAE">
      <w:pPr>
        <w:pStyle w:val="Tekstpodstawowy"/>
        <w:spacing w:line="360" w:lineRule="auto"/>
        <w:rPr>
          <w:color w:val="auto"/>
        </w:rPr>
      </w:pPr>
      <w:r w:rsidRPr="00065C7F">
        <w:rPr>
          <w:color w:val="auto"/>
        </w:rPr>
        <w:t xml:space="preserve">Wykonawca zobowiązany jest zintegrować dostarczone 30 tablic z posiadanym przez Zamawiającego Systemem Informacji Pasażerskiej w celu zachowania ciągłości projektu. Zamawiający oświadcza iż posiada wymaganą ilość licencji potrzebną do podłączenia do systemu dodatkowych tablic. </w:t>
      </w:r>
    </w:p>
    <w:p w:rsidR="00674CAE" w:rsidRPr="00065C7F" w:rsidRDefault="00674CAE" w:rsidP="00674CAE">
      <w:pPr>
        <w:pStyle w:val="Tekstpodstawowy"/>
        <w:spacing w:line="360" w:lineRule="auto"/>
        <w:ind w:left="7080"/>
        <w:rPr>
          <w:b/>
          <w:color w:val="auto"/>
        </w:rPr>
      </w:pPr>
    </w:p>
    <w:p w:rsidR="00674CAE" w:rsidRPr="00065C7F" w:rsidRDefault="00674CAE" w:rsidP="00674CAE">
      <w:pPr>
        <w:numPr>
          <w:ilvl w:val="0"/>
          <w:numId w:val="3"/>
        </w:numPr>
        <w:autoSpaceDE w:val="0"/>
        <w:autoSpaceDN w:val="0"/>
        <w:adjustRightInd w:val="0"/>
        <w:spacing w:line="360" w:lineRule="auto"/>
        <w:ind w:left="567" w:hanging="567"/>
        <w:jc w:val="both"/>
        <w:rPr>
          <w:sz w:val="24"/>
          <w:szCs w:val="24"/>
        </w:rPr>
      </w:pPr>
      <w:r w:rsidRPr="00065C7F">
        <w:rPr>
          <w:sz w:val="24"/>
          <w:szCs w:val="24"/>
        </w:rPr>
        <w:t>W ramach realizacji przedmiotu zamówienia „</w:t>
      </w:r>
      <w:r w:rsidR="00681BB0" w:rsidRPr="00065C7F">
        <w:rPr>
          <w:sz w:val="24"/>
          <w:szCs w:val="24"/>
        </w:rPr>
        <w:t>Wykonanie, d</w:t>
      </w:r>
      <w:r w:rsidRPr="00065C7F">
        <w:rPr>
          <w:sz w:val="24"/>
          <w:szCs w:val="24"/>
        </w:rPr>
        <w:t xml:space="preserve">ostawa </w:t>
      </w:r>
      <w:r w:rsidR="00681BB0" w:rsidRPr="00065C7F">
        <w:rPr>
          <w:sz w:val="24"/>
          <w:szCs w:val="24"/>
        </w:rPr>
        <w:t xml:space="preserve">                              </w:t>
      </w:r>
      <w:r w:rsidRPr="00065C7F">
        <w:rPr>
          <w:sz w:val="24"/>
          <w:szCs w:val="24"/>
        </w:rPr>
        <w:t xml:space="preserve">i </w:t>
      </w:r>
      <w:r w:rsidR="00681BB0" w:rsidRPr="00065C7F">
        <w:rPr>
          <w:sz w:val="24"/>
          <w:szCs w:val="24"/>
        </w:rPr>
        <w:t>montaż</w:t>
      </w:r>
      <w:r w:rsidRPr="00065C7F">
        <w:rPr>
          <w:sz w:val="24"/>
          <w:szCs w:val="24"/>
        </w:rPr>
        <w:t xml:space="preserve"> 30 elektronicznych tablic informacyjnych” Wykonawca zobowi</w:t>
      </w:r>
      <w:r w:rsidRPr="00065C7F">
        <w:rPr>
          <w:rFonts w:eastAsia="TimesNewRoman"/>
          <w:sz w:val="24"/>
          <w:szCs w:val="24"/>
        </w:rPr>
        <w:t>ą</w:t>
      </w:r>
      <w:r w:rsidRPr="00065C7F">
        <w:rPr>
          <w:sz w:val="24"/>
          <w:szCs w:val="24"/>
        </w:rPr>
        <w:t>zany jest:</w:t>
      </w:r>
    </w:p>
    <w:p w:rsidR="00674CAE" w:rsidRPr="00065C7F" w:rsidRDefault="00681BB0" w:rsidP="00674CAE">
      <w:pPr>
        <w:numPr>
          <w:ilvl w:val="1"/>
          <w:numId w:val="4"/>
        </w:numPr>
        <w:suppressAutoHyphens w:val="0"/>
        <w:autoSpaceDE w:val="0"/>
        <w:autoSpaceDN w:val="0"/>
        <w:adjustRightInd w:val="0"/>
        <w:spacing w:line="360" w:lineRule="auto"/>
        <w:ind w:left="1134" w:hanging="567"/>
        <w:jc w:val="both"/>
        <w:rPr>
          <w:sz w:val="24"/>
          <w:szCs w:val="24"/>
        </w:rPr>
      </w:pPr>
      <w:r w:rsidRPr="00065C7F">
        <w:rPr>
          <w:sz w:val="24"/>
          <w:szCs w:val="24"/>
        </w:rPr>
        <w:t>Wykonać, d</w:t>
      </w:r>
      <w:r w:rsidR="00674CAE" w:rsidRPr="00065C7F">
        <w:rPr>
          <w:sz w:val="24"/>
          <w:szCs w:val="24"/>
        </w:rPr>
        <w:t>ostarczy</w:t>
      </w:r>
      <w:r w:rsidR="00674CAE" w:rsidRPr="00065C7F">
        <w:rPr>
          <w:rFonts w:eastAsia="TimesNewRoman"/>
          <w:sz w:val="24"/>
          <w:szCs w:val="24"/>
        </w:rPr>
        <w:t xml:space="preserve">ć, </w:t>
      </w:r>
      <w:r w:rsidR="00674CAE" w:rsidRPr="00065C7F">
        <w:rPr>
          <w:sz w:val="24"/>
          <w:szCs w:val="24"/>
        </w:rPr>
        <w:t>zamontowa</w:t>
      </w:r>
      <w:r w:rsidR="00674CAE" w:rsidRPr="00065C7F">
        <w:rPr>
          <w:rFonts w:eastAsia="TimesNewRoman"/>
          <w:sz w:val="24"/>
          <w:szCs w:val="24"/>
        </w:rPr>
        <w:t xml:space="preserve">ć i uruchomić </w:t>
      </w:r>
      <w:r w:rsidR="00674CAE" w:rsidRPr="00065C7F">
        <w:rPr>
          <w:sz w:val="24"/>
          <w:szCs w:val="24"/>
        </w:rPr>
        <w:t>30 elektronicznych tablic informacyjnych (1</w:t>
      </w:r>
      <w:r w:rsidR="00BC3F71" w:rsidRPr="00065C7F">
        <w:rPr>
          <w:sz w:val="24"/>
          <w:szCs w:val="24"/>
        </w:rPr>
        <w:t>5</w:t>
      </w:r>
      <w:r w:rsidR="00674CAE" w:rsidRPr="00065C7F">
        <w:rPr>
          <w:sz w:val="24"/>
          <w:szCs w:val="24"/>
        </w:rPr>
        <w:t xml:space="preserve"> tablic 10 – </w:t>
      </w:r>
      <w:proofErr w:type="spellStart"/>
      <w:r w:rsidR="00674CAE" w:rsidRPr="00065C7F">
        <w:rPr>
          <w:sz w:val="24"/>
          <w:szCs w:val="24"/>
        </w:rPr>
        <w:t>cio</w:t>
      </w:r>
      <w:proofErr w:type="spellEnd"/>
      <w:r w:rsidR="00674CAE" w:rsidRPr="00065C7F">
        <w:rPr>
          <w:sz w:val="24"/>
          <w:szCs w:val="24"/>
        </w:rPr>
        <w:t xml:space="preserve"> wierszowyc</w:t>
      </w:r>
      <w:r w:rsidRPr="00065C7F">
        <w:rPr>
          <w:sz w:val="24"/>
          <w:szCs w:val="24"/>
        </w:rPr>
        <w:t xml:space="preserve">h i </w:t>
      </w:r>
      <w:r w:rsidR="00BC3F71" w:rsidRPr="00065C7F">
        <w:rPr>
          <w:sz w:val="24"/>
          <w:szCs w:val="24"/>
        </w:rPr>
        <w:t>15</w:t>
      </w:r>
      <w:r w:rsidRPr="00065C7F">
        <w:rPr>
          <w:sz w:val="24"/>
          <w:szCs w:val="24"/>
        </w:rPr>
        <w:t xml:space="preserve"> tablic 7-mio wierszowych</w:t>
      </w:r>
      <w:r w:rsidR="00674CAE" w:rsidRPr="00065C7F">
        <w:rPr>
          <w:sz w:val="24"/>
          <w:szCs w:val="24"/>
        </w:rPr>
        <w:t xml:space="preserve">) wraz z urządzeniami </w:t>
      </w:r>
      <w:r w:rsidR="00F35D77" w:rsidRPr="00065C7F">
        <w:rPr>
          <w:sz w:val="24"/>
          <w:szCs w:val="24"/>
        </w:rPr>
        <w:t xml:space="preserve">i oprogramowaniem </w:t>
      </w:r>
      <w:r w:rsidR="00674CAE" w:rsidRPr="00065C7F">
        <w:rPr>
          <w:sz w:val="24"/>
          <w:szCs w:val="24"/>
        </w:rPr>
        <w:t>niezbędnymi do integracji z posiadanym przez Zamawiającego systemem. Wykonawca jest zobowiązany wykonać niezbędne prace budowlane, podłączyć</w:t>
      </w:r>
      <w:r w:rsidR="009E2BEC" w:rsidRPr="00065C7F">
        <w:rPr>
          <w:sz w:val="24"/>
          <w:szCs w:val="24"/>
        </w:rPr>
        <w:t xml:space="preserve"> tablice do sieci elektrycznej </w:t>
      </w:r>
      <w:r w:rsidR="00674CAE" w:rsidRPr="00065C7F">
        <w:rPr>
          <w:sz w:val="24"/>
          <w:szCs w:val="24"/>
        </w:rPr>
        <w:t xml:space="preserve">i uruchomić je zgodnie z projektami budowlanymi załączonymi do niniejszej SIWZ. </w:t>
      </w:r>
    </w:p>
    <w:p w:rsidR="00674CAE" w:rsidRPr="00065C7F" w:rsidRDefault="00674CAE" w:rsidP="00674CAE">
      <w:pPr>
        <w:numPr>
          <w:ilvl w:val="1"/>
          <w:numId w:val="4"/>
        </w:numPr>
        <w:suppressAutoHyphens w:val="0"/>
        <w:autoSpaceDE w:val="0"/>
        <w:autoSpaceDN w:val="0"/>
        <w:adjustRightInd w:val="0"/>
        <w:spacing w:line="360" w:lineRule="auto"/>
        <w:ind w:left="1134" w:hanging="567"/>
        <w:jc w:val="both"/>
        <w:rPr>
          <w:sz w:val="24"/>
          <w:szCs w:val="24"/>
        </w:rPr>
      </w:pPr>
      <w:r w:rsidRPr="00065C7F">
        <w:rPr>
          <w:sz w:val="24"/>
          <w:szCs w:val="24"/>
        </w:rPr>
        <w:t>Przeprowadzić szkolenie pracowników Zamawiającego.</w:t>
      </w:r>
    </w:p>
    <w:p w:rsidR="009E2BEC" w:rsidRPr="00065C7F" w:rsidRDefault="00674CAE" w:rsidP="009E2BEC">
      <w:pPr>
        <w:numPr>
          <w:ilvl w:val="1"/>
          <w:numId w:val="4"/>
        </w:numPr>
        <w:suppressAutoHyphens w:val="0"/>
        <w:autoSpaceDE w:val="0"/>
        <w:autoSpaceDN w:val="0"/>
        <w:adjustRightInd w:val="0"/>
        <w:spacing w:line="360" w:lineRule="auto"/>
        <w:ind w:left="1134" w:hanging="567"/>
        <w:jc w:val="both"/>
        <w:rPr>
          <w:sz w:val="24"/>
          <w:szCs w:val="24"/>
        </w:rPr>
      </w:pPr>
      <w:r w:rsidRPr="00065C7F">
        <w:rPr>
          <w:sz w:val="24"/>
          <w:szCs w:val="24"/>
        </w:rPr>
        <w:t>Przekazać Zamawiającemu niezb</w:t>
      </w:r>
      <w:r w:rsidRPr="00065C7F">
        <w:rPr>
          <w:rFonts w:eastAsia="TimesNewRoman"/>
          <w:sz w:val="24"/>
          <w:szCs w:val="24"/>
        </w:rPr>
        <w:t>ę</w:t>
      </w:r>
      <w:r w:rsidRPr="00065C7F">
        <w:rPr>
          <w:sz w:val="24"/>
          <w:szCs w:val="24"/>
        </w:rPr>
        <w:t>dn</w:t>
      </w:r>
      <w:r w:rsidRPr="00065C7F">
        <w:rPr>
          <w:rFonts w:eastAsia="TimesNewRoman"/>
          <w:sz w:val="24"/>
          <w:szCs w:val="24"/>
        </w:rPr>
        <w:t xml:space="preserve">ą </w:t>
      </w:r>
      <w:r w:rsidRPr="00065C7F">
        <w:rPr>
          <w:sz w:val="24"/>
          <w:szCs w:val="24"/>
        </w:rPr>
        <w:t>dokumentacj</w:t>
      </w:r>
      <w:r w:rsidRPr="00065C7F">
        <w:rPr>
          <w:rFonts w:eastAsia="TimesNewRoman"/>
          <w:sz w:val="24"/>
          <w:szCs w:val="24"/>
        </w:rPr>
        <w:t xml:space="preserve">ę </w:t>
      </w:r>
      <w:r w:rsidRPr="00065C7F">
        <w:rPr>
          <w:sz w:val="24"/>
          <w:szCs w:val="24"/>
        </w:rPr>
        <w:t>techniczno – eksploatacyjn</w:t>
      </w:r>
      <w:r w:rsidRPr="00065C7F">
        <w:rPr>
          <w:rFonts w:eastAsia="TimesNewRoman"/>
          <w:sz w:val="24"/>
          <w:szCs w:val="24"/>
        </w:rPr>
        <w:t>ą.</w:t>
      </w:r>
    </w:p>
    <w:p w:rsidR="00674CAE" w:rsidRDefault="00674CAE" w:rsidP="00674CAE">
      <w:pPr>
        <w:numPr>
          <w:ilvl w:val="0"/>
          <w:numId w:val="4"/>
        </w:numPr>
        <w:suppressAutoHyphens w:val="0"/>
        <w:autoSpaceDE w:val="0"/>
        <w:autoSpaceDN w:val="0"/>
        <w:adjustRightInd w:val="0"/>
        <w:spacing w:line="360" w:lineRule="auto"/>
        <w:jc w:val="both"/>
        <w:rPr>
          <w:sz w:val="24"/>
          <w:szCs w:val="24"/>
        </w:rPr>
      </w:pPr>
      <w:r w:rsidRPr="00065C7F">
        <w:rPr>
          <w:sz w:val="24"/>
          <w:szCs w:val="24"/>
        </w:rPr>
        <w:t xml:space="preserve">Miejscem wykonania zamówienia jest Miasto Kielce. </w:t>
      </w:r>
    </w:p>
    <w:p w:rsidR="00743E30" w:rsidRDefault="00743E30" w:rsidP="00743E30">
      <w:pPr>
        <w:suppressAutoHyphens w:val="0"/>
        <w:autoSpaceDE w:val="0"/>
        <w:autoSpaceDN w:val="0"/>
        <w:adjustRightInd w:val="0"/>
        <w:spacing w:line="360" w:lineRule="auto"/>
        <w:jc w:val="both"/>
        <w:rPr>
          <w:sz w:val="24"/>
          <w:szCs w:val="24"/>
        </w:rPr>
      </w:pPr>
    </w:p>
    <w:p w:rsidR="00743E30" w:rsidRPr="00065C7F" w:rsidRDefault="00743E30" w:rsidP="00743E30">
      <w:pPr>
        <w:suppressAutoHyphens w:val="0"/>
        <w:autoSpaceDE w:val="0"/>
        <w:autoSpaceDN w:val="0"/>
        <w:adjustRightInd w:val="0"/>
        <w:spacing w:line="360" w:lineRule="auto"/>
        <w:jc w:val="both"/>
        <w:rPr>
          <w:sz w:val="24"/>
          <w:szCs w:val="24"/>
        </w:rPr>
      </w:pPr>
    </w:p>
    <w:p w:rsidR="00681BB0" w:rsidRPr="00065C7F" w:rsidRDefault="00681BB0" w:rsidP="00674CAE">
      <w:pPr>
        <w:autoSpaceDE w:val="0"/>
        <w:autoSpaceDN w:val="0"/>
        <w:adjustRightInd w:val="0"/>
        <w:spacing w:line="360" w:lineRule="auto"/>
        <w:ind w:left="1843" w:hanging="1276"/>
        <w:rPr>
          <w:b/>
          <w:sz w:val="24"/>
          <w:szCs w:val="24"/>
        </w:rPr>
      </w:pPr>
    </w:p>
    <w:p w:rsidR="00674CAE" w:rsidRPr="00065C7F" w:rsidRDefault="00674CAE" w:rsidP="00674CAE">
      <w:pPr>
        <w:autoSpaceDE w:val="0"/>
        <w:autoSpaceDN w:val="0"/>
        <w:adjustRightInd w:val="0"/>
        <w:spacing w:line="360" w:lineRule="auto"/>
        <w:ind w:left="1843" w:hanging="1276"/>
        <w:rPr>
          <w:b/>
          <w:sz w:val="24"/>
          <w:szCs w:val="24"/>
        </w:rPr>
      </w:pPr>
      <w:r w:rsidRPr="00065C7F">
        <w:rPr>
          <w:b/>
          <w:sz w:val="24"/>
          <w:szCs w:val="24"/>
        </w:rPr>
        <w:lastRenderedPageBreak/>
        <w:t>Rozdział II:  Wymagania  techniczne  stawiane  elektronicznym  tablicom  informacyjnym.</w:t>
      </w:r>
    </w:p>
    <w:p w:rsidR="00674CAE" w:rsidRPr="00065C7F" w:rsidRDefault="00674CAE" w:rsidP="00674CAE">
      <w:pPr>
        <w:spacing w:line="360" w:lineRule="auto"/>
        <w:ind w:left="360"/>
        <w:jc w:val="both"/>
        <w:rPr>
          <w:b/>
          <w:sz w:val="24"/>
          <w:szCs w:val="24"/>
        </w:rPr>
      </w:pPr>
    </w:p>
    <w:p w:rsidR="00681BB0" w:rsidRPr="00065C7F" w:rsidRDefault="00681BB0" w:rsidP="00674CAE">
      <w:pPr>
        <w:spacing w:line="360" w:lineRule="auto"/>
        <w:ind w:left="360"/>
        <w:jc w:val="both"/>
        <w:rPr>
          <w:b/>
          <w:sz w:val="24"/>
          <w:szCs w:val="24"/>
        </w:rPr>
      </w:pPr>
    </w:p>
    <w:p w:rsidR="00674CAE" w:rsidRPr="00065C7F" w:rsidRDefault="00674CAE" w:rsidP="00674CAE">
      <w:pPr>
        <w:spacing w:line="360" w:lineRule="auto"/>
        <w:jc w:val="both"/>
        <w:rPr>
          <w:b/>
          <w:sz w:val="24"/>
          <w:szCs w:val="24"/>
        </w:rPr>
      </w:pPr>
      <w:r w:rsidRPr="00065C7F">
        <w:rPr>
          <w:b/>
          <w:sz w:val="24"/>
          <w:szCs w:val="24"/>
        </w:rPr>
        <w:t>Definicja pojęć:</w:t>
      </w:r>
    </w:p>
    <w:p w:rsidR="00674CAE" w:rsidRPr="00065C7F" w:rsidRDefault="00674CAE" w:rsidP="00674CAE">
      <w:pPr>
        <w:numPr>
          <w:ilvl w:val="1"/>
          <w:numId w:val="5"/>
        </w:numPr>
        <w:suppressAutoHyphens w:val="0"/>
        <w:spacing w:line="360" w:lineRule="auto"/>
        <w:ind w:left="1134" w:hanging="283"/>
        <w:jc w:val="both"/>
        <w:rPr>
          <w:b/>
          <w:sz w:val="24"/>
          <w:szCs w:val="24"/>
        </w:rPr>
      </w:pPr>
      <w:r w:rsidRPr="00065C7F">
        <w:rPr>
          <w:b/>
          <w:sz w:val="24"/>
          <w:szCs w:val="24"/>
        </w:rPr>
        <w:t>System Informacji Pasażerskiej (SIP</w:t>
      </w:r>
      <w:r w:rsidRPr="00065C7F">
        <w:rPr>
          <w:sz w:val="24"/>
          <w:szCs w:val="24"/>
        </w:rPr>
        <w:t>) - systemem zarządzania przepływem informacji w czasie rzeczywistym,</w:t>
      </w:r>
    </w:p>
    <w:p w:rsidR="00674CAE" w:rsidRPr="00065C7F" w:rsidRDefault="00674CAE" w:rsidP="00674CAE">
      <w:pPr>
        <w:numPr>
          <w:ilvl w:val="1"/>
          <w:numId w:val="5"/>
        </w:numPr>
        <w:suppressAutoHyphens w:val="0"/>
        <w:spacing w:line="360" w:lineRule="auto"/>
        <w:ind w:left="1134" w:hanging="283"/>
        <w:jc w:val="both"/>
        <w:rPr>
          <w:sz w:val="24"/>
          <w:szCs w:val="24"/>
        </w:rPr>
      </w:pPr>
      <w:r w:rsidRPr="00065C7F">
        <w:rPr>
          <w:b/>
          <w:sz w:val="24"/>
          <w:szCs w:val="24"/>
        </w:rPr>
        <w:t xml:space="preserve">System łączności zdalnej - </w:t>
      </w:r>
      <w:r w:rsidRPr="00065C7F">
        <w:rPr>
          <w:sz w:val="24"/>
          <w:szCs w:val="24"/>
        </w:rPr>
        <w:t xml:space="preserve">łączność oparta o technologię GSM, umożliwiająca wymianę informacji pomiędzy </w:t>
      </w:r>
      <w:r w:rsidRPr="00065C7F">
        <w:rPr>
          <w:b/>
          <w:sz w:val="24"/>
          <w:szCs w:val="24"/>
        </w:rPr>
        <w:t>CSI,</w:t>
      </w:r>
      <w:r w:rsidRPr="00065C7F">
        <w:rPr>
          <w:sz w:val="24"/>
          <w:szCs w:val="24"/>
        </w:rPr>
        <w:t xml:space="preserve"> a pojazdami oraz między </w:t>
      </w:r>
      <w:r w:rsidRPr="00065C7F">
        <w:rPr>
          <w:b/>
          <w:sz w:val="24"/>
          <w:szCs w:val="24"/>
        </w:rPr>
        <w:t xml:space="preserve">CSI, </w:t>
      </w:r>
      <w:r w:rsidRPr="00065C7F">
        <w:rPr>
          <w:sz w:val="24"/>
          <w:szCs w:val="24"/>
        </w:rPr>
        <w:t>a</w:t>
      </w:r>
      <w:r w:rsidRPr="00065C7F">
        <w:rPr>
          <w:b/>
          <w:sz w:val="24"/>
          <w:szCs w:val="24"/>
        </w:rPr>
        <w:t xml:space="preserve"> </w:t>
      </w:r>
      <w:r w:rsidRPr="00065C7F">
        <w:rPr>
          <w:sz w:val="24"/>
          <w:szCs w:val="24"/>
        </w:rPr>
        <w:t>elektronicznymi</w:t>
      </w:r>
      <w:r w:rsidRPr="00065C7F">
        <w:rPr>
          <w:b/>
          <w:sz w:val="24"/>
          <w:szCs w:val="24"/>
        </w:rPr>
        <w:t xml:space="preserve"> </w:t>
      </w:r>
      <w:r w:rsidRPr="00065C7F">
        <w:rPr>
          <w:sz w:val="24"/>
          <w:szCs w:val="24"/>
        </w:rPr>
        <w:t>tablicami informacyjnymi,</w:t>
      </w:r>
    </w:p>
    <w:p w:rsidR="00674CAE" w:rsidRPr="00065C7F" w:rsidRDefault="00674CAE" w:rsidP="00674CAE">
      <w:pPr>
        <w:numPr>
          <w:ilvl w:val="1"/>
          <w:numId w:val="5"/>
        </w:numPr>
        <w:suppressAutoHyphens w:val="0"/>
        <w:spacing w:line="360" w:lineRule="auto"/>
        <w:ind w:left="1134" w:hanging="283"/>
        <w:jc w:val="both"/>
        <w:rPr>
          <w:b/>
          <w:sz w:val="24"/>
          <w:szCs w:val="24"/>
        </w:rPr>
      </w:pPr>
      <w:r w:rsidRPr="00065C7F">
        <w:rPr>
          <w:b/>
          <w:sz w:val="24"/>
          <w:szCs w:val="24"/>
        </w:rPr>
        <w:t xml:space="preserve">Centralny System Informatyczny – </w:t>
      </w:r>
      <w:r w:rsidRPr="00065C7F">
        <w:rPr>
          <w:sz w:val="24"/>
          <w:szCs w:val="24"/>
        </w:rPr>
        <w:t xml:space="preserve">oprogramowanie </w:t>
      </w:r>
      <w:r w:rsidRPr="00065C7F">
        <w:rPr>
          <w:b/>
          <w:sz w:val="24"/>
          <w:szCs w:val="24"/>
        </w:rPr>
        <w:t xml:space="preserve">(CSI) </w:t>
      </w:r>
      <w:r w:rsidR="009E2BEC" w:rsidRPr="00065C7F">
        <w:rPr>
          <w:b/>
          <w:sz w:val="24"/>
          <w:szCs w:val="24"/>
        </w:rPr>
        <w:t xml:space="preserve">                                 </w:t>
      </w:r>
      <w:r w:rsidRPr="00065C7F">
        <w:rPr>
          <w:sz w:val="24"/>
          <w:szCs w:val="24"/>
        </w:rPr>
        <w:t>i infrastruktura</w:t>
      </w:r>
      <w:r w:rsidRPr="00065C7F">
        <w:rPr>
          <w:b/>
          <w:sz w:val="24"/>
          <w:szCs w:val="24"/>
        </w:rPr>
        <w:t xml:space="preserve"> </w:t>
      </w:r>
      <w:r w:rsidRPr="00065C7F">
        <w:rPr>
          <w:sz w:val="24"/>
          <w:szCs w:val="24"/>
        </w:rPr>
        <w:t xml:space="preserve">zainstalowane w siedzibie Zamawiającego realizujące zadane w Specyfikacji funkcje. </w:t>
      </w:r>
    </w:p>
    <w:p w:rsidR="00674CAE" w:rsidRPr="00065C7F" w:rsidRDefault="00674CAE" w:rsidP="00674CAE">
      <w:pPr>
        <w:spacing w:line="360" w:lineRule="auto"/>
        <w:ind w:left="360"/>
        <w:jc w:val="both"/>
        <w:rPr>
          <w:b/>
          <w:sz w:val="24"/>
          <w:szCs w:val="24"/>
        </w:rPr>
      </w:pPr>
    </w:p>
    <w:p w:rsidR="00681BB0" w:rsidRPr="00065C7F" w:rsidRDefault="00681BB0" w:rsidP="00674CAE">
      <w:pPr>
        <w:spacing w:line="360" w:lineRule="auto"/>
        <w:ind w:left="360"/>
        <w:jc w:val="both"/>
        <w:rPr>
          <w:b/>
          <w:sz w:val="24"/>
          <w:szCs w:val="24"/>
        </w:rPr>
      </w:pPr>
    </w:p>
    <w:p w:rsidR="00674CAE" w:rsidRPr="00065C7F" w:rsidRDefault="00674CAE" w:rsidP="00674CAE">
      <w:pPr>
        <w:numPr>
          <w:ilvl w:val="0"/>
          <w:numId w:val="6"/>
        </w:numPr>
        <w:spacing w:line="360" w:lineRule="auto"/>
        <w:ind w:left="567" w:hanging="567"/>
        <w:jc w:val="both"/>
        <w:rPr>
          <w:b/>
          <w:sz w:val="24"/>
          <w:szCs w:val="24"/>
        </w:rPr>
      </w:pPr>
      <w:r w:rsidRPr="00065C7F">
        <w:rPr>
          <w:b/>
          <w:sz w:val="24"/>
          <w:szCs w:val="24"/>
        </w:rPr>
        <w:t>Elektroniczne Tablice Informacyjne.</w:t>
      </w:r>
    </w:p>
    <w:p w:rsidR="00674CAE" w:rsidRPr="00065C7F" w:rsidRDefault="00674CAE" w:rsidP="00674CAE">
      <w:pPr>
        <w:spacing w:line="360" w:lineRule="auto"/>
        <w:jc w:val="both"/>
        <w:rPr>
          <w:b/>
          <w:sz w:val="24"/>
          <w:szCs w:val="24"/>
        </w:rPr>
      </w:pPr>
    </w:p>
    <w:p w:rsidR="00674CAE" w:rsidRPr="00065C7F" w:rsidRDefault="00674CAE" w:rsidP="00674CAE">
      <w:pPr>
        <w:numPr>
          <w:ilvl w:val="1"/>
          <w:numId w:val="6"/>
        </w:numPr>
        <w:suppressAutoHyphens w:val="0"/>
        <w:spacing w:line="360" w:lineRule="auto"/>
        <w:ind w:left="1134" w:hanging="567"/>
        <w:jc w:val="both"/>
        <w:rPr>
          <w:sz w:val="22"/>
          <w:szCs w:val="22"/>
        </w:rPr>
      </w:pPr>
      <w:r w:rsidRPr="00065C7F">
        <w:rPr>
          <w:sz w:val="22"/>
          <w:szCs w:val="22"/>
        </w:rPr>
        <w:t>Lokalizacja tablic opisana została w tabelach nr 1 i 2.</w:t>
      </w:r>
    </w:p>
    <w:p w:rsidR="00674CAE" w:rsidRPr="00065C7F" w:rsidRDefault="00674CAE" w:rsidP="00674CAE">
      <w:pPr>
        <w:pStyle w:val="Zwykytekst"/>
        <w:spacing w:line="360" w:lineRule="auto"/>
        <w:jc w:val="both"/>
        <w:rPr>
          <w:rFonts w:ascii="Times New Roman" w:hAnsi="Times New Roman"/>
          <w:sz w:val="22"/>
          <w:szCs w:val="22"/>
        </w:rPr>
      </w:pPr>
      <w:r w:rsidRPr="00065C7F">
        <w:rPr>
          <w:rFonts w:ascii="Times New Roman" w:hAnsi="Times New Roman"/>
          <w:sz w:val="22"/>
          <w:szCs w:val="22"/>
        </w:rPr>
        <w:t>Tabela nr 1. Lokalizacja elektronicznych tablic informacyjnych 10-cio wierszowych.</w:t>
      </w:r>
    </w:p>
    <w:tbl>
      <w:tblPr>
        <w:tblW w:w="9495" w:type="dxa"/>
        <w:tblInd w:w="108" w:type="dxa"/>
        <w:tblLayout w:type="fixed"/>
        <w:tblCellMar>
          <w:left w:w="10" w:type="dxa"/>
          <w:right w:w="10" w:type="dxa"/>
        </w:tblCellMar>
        <w:tblLook w:val="04A0"/>
      </w:tblPr>
      <w:tblGrid>
        <w:gridCol w:w="567"/>
        <w:gridCol w:w="3968"/>
        <w:gridCol w:w="2976"/>
        <w:gridCol w:w="1984"/>
      </w:tblGrid>
      <w:tr w:rsidR="00674CAE" w:rsidRPr="00065C7F" w:rsidTr="001554E5">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674CAE" w:rsidRPr="00065C7F" w:rsidRDefault="00674CAE" w:rsidP="001554E5">
            <w:pPr>
              <w:jc w:val="center"/>
              <w:rPr>
                <w:b/>
                <w:sz w:val="22"/>
                <w:szCs w:val="22"/>
              </w:rPr>
            </w:pPr>
            <w:r w:rsidRPr="00065C7F">
              <w:rPr>
                <w:b/>
                <w:sz w:val="22"/>
                <w:szCs w:val="22"/>
              </w:rPr>
              <w:t>Lp.</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674CAE" w:rsidRPr="00065C7F" w:rsidRDefault="00674CAE" w:rsidP="001554E5">
            <w:pPr>
              <w:jc w:val="center"/>
              <w:rPr>
                <w:b/>
                <w:sz w:val="22"/>
                <w:szCs w:val="22"/>
              </w:rPr>
            </w:pPr>
            <w:r w:rsidRPr="00065C7F">
              <w:rPr>
                <w:b/>
                <w:sz w:val="22"/>
                <w:szCs w:val="22"/>
              </w:rPr>
              <w:t>NAZWA PRZYSTANKU</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674CAE" w:rsidRPr="00065C7F" w:rsidRDefault="00674CAE" w:rsidP="001554E5">
            <w:pPr>
              <w:jc w:val="center"/>
              <w:rPr>
                <w:b/>
                <w:sz w:val="22"/>
                <w:szCs w:val="22"/>
              </w:rPr>
            </w:pPr>
            <w:r w:rsidRPr="00065C7F">
              <w:rPr>
                <w:b/>
                <w:sz w:val="22"/>
                <w:szCs w:val="22"/>
              </w:rPr>
              <w:t>LOKALIZACJA</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674CAE" w:rsidRPr="00065C7F" w:rsidRDefault="00674CAE" w:rsidP="001554E5">
            <w:pPr>
              <w:jc w:val="center"/>
              <w:rPr>
                <w:b/>
                <w:sz w:val="22"/>
                <w:szCs w:val="22"/>
              </w:rPr>
            </w:pPr>
            <w:r w:rsidRPr="00065C7F">
              <w:rPr>
                <w:b/>
                <w:sz w:val="22"/>
                <w:szCs w:val="22"/>
              </w:rPr>
              <w:t>NR PRZYSTANKU</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1 Maja (os. Herby)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Łódzkiej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2</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al. Solidarności (os. Bocianek)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Naprzeciwko Exbudu</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28</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3</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al. Solidarności (os. Bocianek)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Przy Exbudzie</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29</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4</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al. Solidarności (Tysiąclecia PP)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Świętokrzyskiej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316</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5</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Kielce  / Jagiellońska (</w:t>
            </w:r>
            <w:proofErr w:type="spellStart"/>
            <w:r w:rsidRPr="00065C7F">
              <w:rPr>
                <w:sz w:val="22"/>
                <w:szCs w:val="22"/>
              </w:rPr>
              <w:t>Artwińskiego</w:t>
            </w:r>
            <w:proofErr w:type="spellEnd"/>
            <w:r w:rsidRPr="00065C7F">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Krakowskiej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190</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6</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Łódzka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Zagnańskiej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951</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7</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Olszewskiego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Łódzkiej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68</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8</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Orkana (os. Uroczysko)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267</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9</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Orkana (os. Uroczysko)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Klonowej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266</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10</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Orkana (os. Związkowiec)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Klonowej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324</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11</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Orkana (os. Związkowiec)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325</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12</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Kielce  / Pawia (</w:t>
            </w:r>
            <w:proofErr w:type="spellStart"/>
            <w:r w:rsidRPr="00065C7F">
              <w:rPr>
                <w:sz w:val="22"/>
                <w:szCs w:val="22"/>
              </w:rPr>
              <w:t>Skrzetlewska</w:t>
            </w:r>
            <w:proofErr w:type="spellEnd"/>
            <w:r w:rsidRPr="00065C7F">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Łódzkiej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350</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13</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Piekoszowska (os. Pod Dalnią)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Jagiellońskiej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436</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14</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Ściegiennego (cmentarz)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Jana Pawła</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481</w:t>
            </w:r>
          </w:p>
        </w:tc>
      </w:tr>
      <w:tr w:rsidR="00674CAE" w:rsidRPr="00065C7F" w:rsidTr="00674CAE">
        <w:trPr>
          <w:trHeight w:val="300"/>
        </w:trPr>
        <w:tc>
          <w:tcPr>
            <w:tcW w:w="56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15</w:t>
            </w:r>
          </w:p>
        </w:tc>
        <w:tc>
          <w:tcPr>
            <w:tcW w:w="396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Warszawska (os. Uroczysko)  </w:t>
            </w:r>
          </w:p>
        </w:tc>
        <w:tc>
          <w:tcPr>
            <w:tcW w:w="297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Jesionowej</w:t>
            </w:r>
          </w:p>
        </w:tc>
        <w:tc>
          <w:tcPr>
            <w:tcW w:w="198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606</w:t>
            </w:r>
          </w:p>
        </w:tc>
      </w:tr>
    </w:tbl>
    <w:p w:rsidR="00674CAE" w:rsidRPr="00065C7F" w:rsidRDefault="00674CAE" w:rsidP="00674CAE"/>
    <w:p w:rsidR="00681BB0" w:rsidRPr="00065C7F" w:rsidRDefault="00681BB0" w:rsidP="00674CAE">
      <w:pPr>
        <w:rPr>
          <w:sz w:val="24"/>
          <w:szCs w:val="24"/>
        </w:rPr>
      </w:pPr>
    </w:p>
    <w:p w:rsidR="00681BB0" w:rsidRPr="00065C7F" w:rsidRDefault="00681BB0" w:rsidP="00674CAE">
      <w:pPr>
        <w:rPr>
          <w:sz w:val="24"/>
          <w:szCs w:val="24"/>
        </w:rPr>
      </w:pPr>
    </w:p>
    <w:p w:rsidR="00681BB0" w:rsidRPr="00065C7F" w:rsidRDefault="00681BB0" w:rsidP="00674CAE">
      <w:pPr>
        <w:rPr>
          <w:sz w:val="24"/>
          <w:szCs w:val="24"/>
        </w:rPr>
      </w:pPr>
    </w:p>
    <w:p w:rsidR="00674CAE" w:rsidRPr="00065C7F" w:rsidRDefault="00674CAE" w:rsidP="00674CAE">
      <w:pPr>
        <w:rPr>
          <w:sz w:val="24"/>
          <w:szCs w:val="24"/>
        </w:rPr>
      </w:pPr>
      <w:r w:rsidRPr="00065C7F">
        <w:rPr>
          <w:sz w:val="24"/>
          <w:szCs w:val="24"/>
        </w:rPr>
        <w:t>Tabela nr 2. Lokalizacja elektronicznych tablic informacyjnych 7-mio wierszowych.</w:t>
      </w:r>
    </w:p>
    <w:p w:rsidR="00674CAE" w:rsidRPr="00065C7F" w:rsidRDefault="00674CAE" w:rsidP="00674CAE">
      <w:pPr>
        <w:rPr>
          <w:sz w:val="24"/>
          <w:szCs w:val="24"/>
        </w:rPr>
      </w:pPr>
    </w:p>
    <w:tbl>
      <w:tblPr>
        <w:tblW w:w="9356" w:type="dxa"/>
        <w:tblInd w:w="108" w:type="dxa"/>
        <w:tblCellMar>
          <w:left w:w="10" w:type="dxa"/>
          <w:right w:w="10" w:type="dxa"/>
        </w:tblCellMar>
        <w:tblLook w:val="04A0"/>
      </w:tblPr>
      <w:tblGrid>
        <w:gridCol w:w="482"/>
        <w:gridCol w:w="4048"/>
        <w:gridCol w:w="2962"/>
        <w:gridCol w:w="1935"/>
      </w:tblGrid>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b/>
                <w:sz w:val="18"/>
                <w:szCs w:val="18"/>
              </w:rPr>
            </w:pPr>
            <w:r w:rsidRPr="00065C7F">
              <w:rPr>
                <w:b/>
                <w:sz w:val="18"/>
                <w:szCs w:val="18"/>
              </w:rPr>
              <w:t>Lp.</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b/>
                <w:sz w:val="18"/>
                <w:szCs w:val="18"/>
              </w:rPr>
            </w:pPr>
            <w:r w:rsidRPr="00065C7F">
              <w:rPr>
                <w:b/>
                <w:sz w:val="18"/>
                <w:szCs w:val="18"/>
              </w:rPr>
              <w:t>NAZWA PRZYSTANKU</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b/>
                <w:sz w:val="18"/>
                <w:szCs w:val="18"/>
              </w:rPr>
            </w:pPr>
            <w:r w:rsidRPr="00065C7F">
              <w:rPr>
                <w:b/>
                <w:sz w:val="18"/>
                <w:szCs w:val="18"/>
              </w:rPr>
              <w:t>LOKALIZACJA</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b/>
                <w:sz w:val="18"/>
                <w:szCs w:val="18"/>
              </w:rPr>
            </w:pPr>
            <w:r w:rsidRPr="00065C7F">
              <w:rPr>
                <w:b/>
                <w:sz w:val="18"/>
                <w:szCs w:val="18"/>
              </w:rPr>
              <w:t>NR PRZYSTANKU</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Kielce  / al. J. Szajnowicza - Iwanowa (</w:t>
            </w:r>
            <w:proofErr w:type="spellStart"/>
            <w:r w:rsidRPr="00065C7F">
              <w:rPr>
                <w:sz w:val="22"/>
                <w:szCs w:val="22"/>
              </w:rPr>
              <w:t>Pusha</w:t>
            </w:r>
            <w:proofErr w:type="spellEnd"/>
            <w:r w:rsidRPr="00065C7F">
              <w:rPr>
                <w:sz w:val="22"/>
                <w:szCs w:val="22"/>
              </w:rPr>
              <w:t xml:space="preserve">)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Grunwaldzkiej na pętli</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1121</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2</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J. N. Jeziorańskiego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Jaworskiego</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100</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3</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Jagiellońska (Chałubińskiego)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Grunwaldzkiej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189</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4</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Jagiellońska (Piekoszowska)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Grunwaldzkiej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185</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5</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Klonowa (Turystyczna)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Jesionowej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110</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6</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Klonowa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Jesionowej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107</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7</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Kolberga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Przy pętli autobusowej do ul. Hożej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222</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8</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Orląt Lwowskich (I)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985</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9</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Orląt Lwowskich (II)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984</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10</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Orląt Lwowskich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986</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11</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Sikorskiego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431</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12</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Ściegiennego (Podlasie)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Wapiennikowej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484</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13</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Świętokrzyska (Galeria Echo)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al. Solidarności</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229</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14</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Świętokrzyska (os. Bocianek)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Warszawskiej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227</w:t>
            </w:r>
          </w:p>
        </w:tc>
      </w:tr>
      <w:tr w:rsidR="00674CAE" w:rsidRPr="00065C7F" w:rsidTr="00674CAE">
        <w:trPr>
          <w:trHeight w:val="300"/>
        </w:trPr>
        <w:tc>
          <w:tcPr>
            <w:tcW w:w="41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15</w:t>
            </w:r>
          </w:p>
        </w:tc>
        <w:tc>
          <w:tcPr>
            <w:tcW w:w="4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 xml:space="preserve">Kielce  / Zagórska (Szczecińska)  </w:t>
            </w:r>
          </w:p>
        </w:tc>
        <w:tc>
          <w:tcPr>
            <w:tcW w:w="296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rPr>
                <w:sz w:val="22"/>
                <w:szCs w:val="22"/>
              </w:rPr>
            </w:pPr>
            <w:r w:rsidRPr="00065C7F">
              <w:rPr>
                <w:sz w:val="22"/>
                <w:szCs w:val="22"/>
              </w:rPr>
              <w:t>Do ul. Źródłowej</w:t>
            </w:r>
          </w:p>
        </w:tc>
        <w:tc>
          <w:tcPr>
            <w:tcW w:w="19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674CAE" w:rsidRPr="00065C7F" w:rsidRDefault="00674CAE">
            <w:pPr>
              <w:jc w:val="center"/>
              <w:rPr>
                <w:sz w:val="22"/>
                <w:szCs w:val="22"/>
              </w:rPr>
            </w:pPr>
            <w:r w:rsidRPr="00065C7F">
              <w:rPr>
                <w:sz w:val="22"/>
                <w:szCs w:val="22"/>
              </w:rPr>
              <w:t>676</w:t>
            </w:r>
          </w:p>
        </w:tc>
      </w:tr>
    </w:tbl>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 xml:space="preserve">Wszystkie dostarczone i zamontowane tablice muszą być dwustronne (wszystkie informacje oraz wyświetlane dane muszą być identyczne po obu stronach tablicy). </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 xml:space="preserve">Tablice informacyjne muszą być wykonane w technologii LED </w:t>
      </w:r>
      <w:r w:rsidR="001554E5" w:rsidRPr="00065C7F">
        <w:rPr>
          <w:sz w:val="24"/>
          <w:szCs w:val="24"/>
        </w:rPr>
        <w:t xml:space="preserve">                               </w:t>
      </w:r>
      <w:r w:rsidRPr="00065C7F">
        <w:rPr>
          <w:sz w:val="24"/>
          <w:szCs w:val="24"/>
        </w:rPr>
        <w:t xml:space="preserve">z wykorzystaniem diod wysokiej jasności (super - </w:t>
      </w:r>
      <w:proofErr w:type="spellStart"/>
      <w:r w:rsidRPr="00065C7F">
        <w:rPr>
          <w:sz w:val="24"/>
          <w:szCs w:val="24"/>
        </w:rPr>
        <w:t>bright</w:t>
      </w:r>
      <w:proofErr w:type="spellEnd"/>
      <w:r w:rsidRPr="00065C7F">
        <w:rPr>
          <w:sz w:val="24"/>
          <w:szCs w:val="24"/>
        </w:rPr>
        <w:t>) o następujących parametrach:</w:t>
      </w:r>
    </w:p>
    <w:p w:rsidR="00674CAE" w:rsidRPr="00065C7F" w:rsidRDefault="00674CAE" w:rsidP="00674CAE">
      <w:pPr>
        <w:numPr>
          <w:ilvl w:val="0"/>
          <w:numId w:val="7"/>
        </w:numPr>
        <w:suppressAutoHyphens w:val="0"/>
        <w:spacing w:line="360" w:lineRule="auto"/>
        <w:ind w:left="1418" w:hanging="284"/>
        <w:jc w:val="both"/>
        <w:rPr>
          <w:sz w:val="24"/>
          <w:szCs w:val="24"/>
        </w:rPr>
      </w:pPr>
      <w:r w:rsidRPr="00065C7F">
        <w:rPr>
          <w:sz w:val="24"/>
          <w:szCs w:val="24"/>
        </w:rPr>
        <w:t>jasność: -  min. 5 000 cd/m</w:t>
      </w:r>
      <w:r w:rsidRPr="00065C7F">
        <w:rPr>
          <w:sz w:val="24"/>
          <w:szCs w:val="24"/>
          <w:vertAlign w:val="superscript"/>
        </w:rPr>
        <w:t>2</w:t>
      </w:r>
      <w:r w:rsidRPr="00065C7F">
        <w:rPr>
          <w:sz w:val="24"/>
          <w:szCs w:val="24"/>
        </w:rPr>
        <w:t xml:space="preserve">, </w:t>
      </w:r>
    </w:p>
    <w:p w:rsidR="00674CAE" w:rsidRPr="00065C7F" w:rsidRDefault="00674CAE" w:rsidP="00674CAE">
      <w:pPr>
        <w:numPr>
          <w:ilvl w:val="0"/>
          <w:numId w:val="7"/>
        </w:numPr>
        <w:suppressAutoHyphens w:val="0"/>
        <w:spacing w:line="360" w:lineRule="auto"/>
        <w:ind w:left="1418" w:hanging="284"/>
        <w:jc w:val="both"/>
        <w:rPr>
          <w:sz w:val="24"/>
          <w:szCs w:val="24"/>
        </w:rPr>
      </w:pPr>
      <w:r w:rsidRPr="00065C7F">
        <w:rPr>
          <w:sz w:val="24"/>
          <w:szCs w:val="24"/>
        </w:rPr>
        <w:t xml:space="preserve">kolor: </w:t>
      </w:r>
      <w:r w:rsidRPr="00065C7F">
        <w:rPr>
          <w:sz w:val="24"/>
          <w:szCs w:val="24"/>
        </w:rPr>
        <w:tab/>
        <w:t xml:space="preserve">  - pomarańczowy   (długość   fali   dominującej  =  </w:t>
      </w:r>
      <w:r w:rsidRPr="00065C7F">
        <w:rPr>
          <w:rStyle w:val="Pogrubienie"/>
          <w:b w:val="0"/>
          <w:sz w:val="24"/>
          <w:szCs w:val="24"/>
        </w:rPr>
        <w:t xml:space="preserve">590 (+/- 5 </w:t>
      </w:r>
      <w:proofErr w:type="spellStart"/>
      <w:r w:rsidRPr="00065C7F">
        <w:rPr>
          <w:rStyle w:val="Pogrubienie"/>
          <w:b w:val="0"/>
          <w:sz w:val="24"/>
          <w:szCs w:val="24"/>
        </w:rPr>
        <w:t>nm</w:t>
      </w:r>
      <w:proofErr w:type="spellEnd"/>
      <w:r w:rsidRPr="00065C7F">
        <w:rPr>
          <w:rStyle w:val="Pogrubienie"/>
          <w:b w:val="0"/>
          <w:sz w:val="24"/>
          <w:szCs w:val="24"/>
        </w:rPr>
        <w:t xml:space="preserve">),   przy czym wśród diod w dostarczanej do Zamawiającego partii tablic nie może występować rozrzut koloru świecenia (w stosunku do dominującej długości fali) większy niż 3 </w:t>
      </w:r>
      <w:proofErr w:type="spellStart"/>
      <w:r w:rsidRPr="00065C7F">
        <w:rPr>
          <w:rStyle w:val="Pogrubienie"/>
          <w:b w:val="0"/>
          <w:sz w:val="24"/>
          <w:szCs w:val="24"/>
        </w:rPr>
        <w:t>nm</w:t>
      </w:r>
      <w:proofErr w:type="spellEnd"/>
      <w:r w:rsidRPr="00065C7F">
        <w:rPr>
          <w:rStyle w:val="Pogrubienie"/>
          <w:b w:val="0"/>
          <w:sz w:val="24"/>
          <w:szCs w:val="24"/>
        </w:rPr>
        <w:t xml:space="preserve">, </w:t>
      </w:r>
      <w:r w:rsidRPr="00065C7F">
        <w:rPr>
          <w:rStyle w:val="Uwydatnienie"/>
          <w:sz w:val="24"/>
          <w:szCs w:val="24"/>
        </w:rPr>
        <w:t xml:space="preserve">np. dopuszcza się 588 – 591 </w:t>
      </w:r>
      <w:proofErr w:type="spellStart"/>
      <w:r w:rsidRPr="00065C7F">
        <w:rPr>
          <w:rStyle w:val="Uwydatnienie"/>
          <w:sz w:val="24"/>
          <w:szCs w:val="24"/>
        </w:rPr>
        <w:t>nm</w:t>
      </w:r>
      <w:proofErr w:type="spellEnd"/>
      <w:r w:rsidRPr="00065C7F">
        <w:rPr>
          <w:rStyle w:val="Uwydatnienie"/>
          <w:sz w:val="24"/>
          <w:szCs w:val="24"/>
        </w:rPr>
        <w:t xml:space="preserve">, 590 – 593 </w:t>
      </w:r>
      <w:proofErr w:type="spellStart"/>
      <w:r w:rsidRPr="00065C7F">
        <w:rPr>
          <w:rStyle w:val="Uwydatnienie"/>
          <w:sz w:val="24"/>
          <w:szCs w:val="24"/>
        </w:rPr>
        <w:t>nm</w:t>
      </w:r>
      <w:proofErr w:type="spellEnd"/>
      <w:r w:rsidRPr="00065C7F">
        <w:rPr>
          <w:rStyle w:val="Uwydatnienie"/>
          <w:sz w:val="24"/>
          <w:szCs w:val="24"/>
        </w:rPr>
        <w:t xml:space="preserve"> itp.,</w:t>
      </w:r>
    </w:p>
    <w:p w:rsidR="00674CAE" w:rsidRPr="00065C7F" w:rsidRDefault="00674CAE" w:rsidP="00674CAE">
      <w:pPr>
        <w:numPr>
          <w:ilvl w:val="0"/>
          <w:numId w:val="8"/>
        </w:numPr>
        <w:suppressAutoHyphens w:val="0"/>
        <w:spacing w:line="360" w:lineRule="auto"/>
        <w:ind w:left="1418" w:hanging="284"/>
        <w:jc w:val="both"/>
        <w:rPr>
          <w:sz w:val="24"/>
          <w:szCs w:val="24"/>
        </w:rPr>
      </w:pPr>
      <w:r w:rsidRPr="00065C7F">
        <w:rPr>
          <w:sz w:val="24"/>
          <w:szCs w:val="24"/>
        </w:rPr>
        <w:t>czas ciągłej pracy: - minimum 60 000 godzin,</w:t>
      </w:r>
    </w:p>
    <w:p w:rsidR="00674CAE" w:rsidRPr="00065C7F" w:rsidRDefault="00674CAE" w:rsidP="00674CAE">
      <w:pPr>
        <w:numPr>
          <w:ilvl w:val="0"/>
          <w:numId w:val="8"/>
        </w:numPr>
        <w:suppressAutoHyphens w:val="0"/>
        <w:spacing w:line="360" w:lineRule="auto"/>
        <w:ind w:left="1418" w:hanging="284"/>
        <w:jc w:val="both"/>
        <w:rPr>
          <w:sz w:val="24"/>
          <w:szCs w:val="24"/>
        </w:rPr>
      </w:pPr>
      <w:r w:rsidRPr="00065C7F">
        <w:rPr>
          <w:sz w:val="24"/>
          <w:szCs w:val="24"/>
        </w:rPr>
        <w:t xml:space="preserve">diody tablicy muszą charakteryzować się szerokim kątem widzenia </w:t>
      </w:r>
      <w:r w:rsidR="00F35D77" w:rsidRPr="00065C7F">
        <w:rPr>
          <w:sz w:val="24"/>
          <w:szCs w:val="24"/>
        </w:rPr>
        <w:t xml:space="preserve">                </w:t>
      </w:r>
      <w:r w:rsidRPr="00065C7F">
        <w:rPr>
          <w:sz w:val="24"/>
          <w:szCs w:val="24"/>
        </w:rPr>
        <w:t>- min. 110°</w:t>
      </w:r>
      <w:r w:rsidR="001554E5" w:rsidRPr="00065C7F">
        <w:rPr>
          <w:sz w:val="24"/>
          <w:szCs w:val="24"/>
        </w:rPr>
        <w:t xml:space="preserve"> </w:t>
      </w:r>
      <w:r w:rsidRPr="00065C7F">
        <w:rPr>
          <w:sz w:val="24"/>
          <w:szCs w:val="24"/>
        </w:rPr>
        <w:t xml:space="preserve">w poziomie i 110° w pionie, tak aby </w:t>
      </w:r>
      <w:r w:rsidR="001554E5" w:rsidRPr="00065C7F">
        <w:rPr>
          <w:sz w:val="24"/>
          <w:szCs w:val="24"/>
        </w:rPr>
        <w:t>zapewnić czytelność informacji</w:t>
      </w:r>
      <w:r w:rsidRPr="00065C7F">
        <w:rPr>
          <w:sz w:val="24"/>
          <w:szCs w:val="24"/>
        </w:rPr>
        <w:t xml:space="preserve"> w szerokim zakresie kąta obserwacji,</w:t>
      </w:r>
    </w:p>
    <w:p w:rsidR="00674CAE" w:rsidRPr="00065C7F" w:rsidRDefault="00674CAE" w:rsidP="00674CAE">
      <w:pPr>
        <w:numPr>
          <w:ilvl w:val="0"/>
          <w:numId w:val="8"/>
        </w:numPr>
        <w:suppressAutoHyphens w:val="0"/>
        <w:spacing w:line="360" w:lineRule="auto"/>
        <w:ind w:left="1418" w:hanging="284"/>
        <w:jc w:val="both"/>
        <w:rPr>
          <w:sz w:val="24"/>
          <w:szCs w:val="24"/>
        </w:rPr>
      </w:pPr>
      <w:r w:rsidRPr="00065C7F">
        <w:rPr>
          <w:sz w:val="24"/>
          <w:szCs w:val="24"/>
        </w:rPr>
        <w:t xml:space="preserve">raster: </w:t>
      </w:r>
      <w:r w:rsidRPr="00065C7F">
        <w:rPr>
          <w:sz w:val="24"/>
          <w:szCs w:val="24"/>
        </w:rPr>
        <w:tab/>
        <w:t>6 – 8 mm,</w:t>
      </w:r>
    </w:p>
    <w:p w:rsidR="00674CAE" w:rsidRPr="00065C7F" w:rsidRDefault="00674CAE" w:rsidP="00674CAE">
      <w:pPr>
        <w:numPr>
          <w:ilvl w:val="0"/>
          <w:numId w:val="8"/>
        </w:numPr>
        <w:suppressAutoHyphens w:val="0"/>
        <w:spacing w:line="360" w:lineRule="auto"/>
        <w:ind w:left="1418" w:hanging="284"/>
        <w:jc w:val="both"/>
        <w:rPr>
          <w:sz w:val="24"/>
          <w:szCs w:val="24"/>
        </w:rPr>
      </w:pPr>
      <w:r w:rsidRPr="00065C7F">
        <w:rPr>
          <w:sz w:val="24"/>
          <w:szCs w:val="24"/>
        </w:rPr>
        <w:t>wielkość pojedynczego znaku: - nie mniej niż 6 di</w:t>
      </w:r>
      <w:r w:rsidR="00F35D77" w:rsidRPr="00065C7F">
        <w:rPr>
          <w:sz w:val="24"/>
          <w:szCs w:val="24"/>
        </w:rPr>
        <w:t>o</w:t>
      </w:r>
      <w:r w:rsidRPr="00065C7F">
        <w:rPr>
          <w:sz w:val="24"/>
          <w:szCs w:val="24"/>
        </w:rPr>
        <w:t xml:space="preserve">d wysokości  </w:t>
      </w:r>
      <w:r w:rsidR="00F35D77" w:rsidRPr="00065C7F">
        <w:rPr>
          <w:sz w:val="24"/>
          <w:szCs w:val="24"/>
        </w:rPr>
        <w:t xml:space="preserve">                  </w:t>
      </w:r>
      <w:r w:rsidRPr="00065C7F">
        <w:rPr>
          <w:sz w:val="24"/>
          <w:szCs w:val="24"/>
        </w:rPr>
        <w:t>+ minimum 1 dioda odstępu miedzy wierszami, informacje na tablicach muszą być wyświetlane w czcionce proporcjonalnej lub innej gwarantującej dobrą czytelność napisów,</w:t>
      </w:r>
    </w:p>
    <w:p w:rsidR="00674CAE" w:rsidRPr="00065C7F" w:rsidRDefault="00674CAE" w:rsidP="00674CAE">
      <w:pPr>
        <w:numPr>
          <w:ilvl w:val="0"/>
          <w:numId w:val="8"/>
        </w:numPr>
        <w:suppressAutoHyphens w:val="0"/>
        <w:spacing w:line="360" w:lineRule="auto"/>
        <w:ind w:left="1418" w:hanging="284"/>
        <w:jc w:val="both"/>
        <w:rPr>
          <w:sz w:val="24"/>
          <w:szCs w:val="24"/>
        </w:rPr>
      </w:pPr>
      <w:r w:rsidRPr="00065C7F">
        <w:rPr>
          <w:sz w:val="24"/>
          <w:szCs w:val="24"/>
        </w:rPr>
        <w:lastRenderedPageBreak/>
        <w:t>szerokość tablicy musi umożliwiać wyświetlenie minimum 35 znaków; przy czym szerokość tablicy nie może przekraczać 1500 mm; rozdzielczość matrycy</w:t>
      </w:r>
      <w:r w:rsidR="00F35D77" w:rsidRPr="00065C7F">
        <w:rPr>
          <w:sz w:val="24"/>
          <w:szCs w:val="24"/>
        </w:rPr>
        <w:t xml:space="preserve">: min. </w:t>
      </w:r>
      <w:r w:rsidRPr="00065C7F">
        <w:rPr>
          <w:sz w:val="24"/>
          <w:szCs w:val="24"/>
        </w:rPr>
        <w:t xml:space="preserve">80 x 210 w przypadku tablic 10-cio wierszowych oraz </w:t>
      </w:r>
      <w:r w:rsidR="00F35D77" w:rsidRPr="00065C7F">
        <w:rPr>
          <w:sz w:val="24"/>
          <w:szCs w:val="24"/>
        </w:rPr>
        <w:t xml:space="preserve">min. </w:t>
      </w:r>
      <w:r w:rsidRPr="00065C7F">
        <w:rPr>
          <w:sz w:val="24"/>
          <w:szCs w:val="24"/>
        </w:rPr>
        <w:t xml:space="preserve">56 x 210 w przypadku tablic 7-mio wierszowych, </w:t>
      </w:r>
    </w:p>
    <w:p w:rsidR="00674CAE" w:rsidRPr="00065C7F" w:rsidRDefault="00674CAE" w:rsidP="00674CAE">
      <w:pPr>
        <w:numPr>
          <w:ilvl w:val="0"/>
          <w:numId w:val="8"/>
        </w:numPr>
        <w:suppressAutoHyphens w:val="0"/>
        <w:spacing w:line="360" w:lineRule="auto"/>
        <w:ind w:left="1418" w:hanging="284"/>
        <w:jc w:val="both"/>
        <w:rPr>
          <w:sz w:val="24"/>
          <w:szCs w:val="24"/>
        </w:rPr>
      </w:pPr>
      <w:r w:rsidRPr="00065C7F">
        <w:rPr>
          <w:sz w:val="24"/>
          <w:szCs w:val="24"/>
        </w:rPr>
        <w:t>Zamawiający nie dopuszcza rozwiązania w postaci osobnych paneli dla każdego wiersza; tablice LED muszą być zbudowane z 1 matrycy (graficznego pola wyświetlającego),</w:t>
      </w:r>
    </w:p>
    <w:p w:rsidR="00674CAE" w:rsidRPr="00065C7F" w:rsidRDefault="00674CAE" w:rsidP="00674CAE">
      <w:pPr>
        <w:numPr>
          <w:ilvl w:val="0"/>
          <w:numId w:val="8"/>
        </w:numPr>
        <w:suppressAutoHyphens w:val="0"/>
        <w:spacing w:line="360" w:lineRule="auto"/>
        <w:ind w:left="1418" w:hanging="284"/>
        <w:jc w:val="both"/>
        <w:rPr>
          <w:rStyle w:val="tahoma11black"/>
        </w:rPr>
      </w:pPr>
      <w:r w:rsidRPr="00065C7F">
        <w:rPr>
          <w:sz w:val="24"/>
          <w:szCs w:val="24"/>
        </w:rPr>
        <w:t xml:space="preserve">każda z tablic musi być wyposażona w czujnik natężenia światła zewnętrznego, który automatycznie dobiera jasność świecenia diod                            w zależności  od występujących warunków pogodowych i pory dnia, dla każdej strony tablicy niezależnie (tablica powinna prezentować informację odjazdową w sposób przejrzysty i czytelny). </w:t>
      </w:r>
      <w:r w:rsidRPr="00065C7F">
        <w:rPr>
          <w:rStyle w:val="tahoma11black"/>
          <w:sz w:val="24"/>
          <w:szCs w:val="24"/>
        </w:rPr>
        <w:t xml:space="preserve">Czujnik natężenia </w:t>
      </w:r>
      <w:r w:rsidRPr="00065C7F">
        <w:rPr>
          <w:sz w:val="24"/>
          <w:szCs w:val="24"/>
        </w:rPr>
        <w:t xml:space="preserve">światła zewnętrznego </w:t>
      </w:r>
      <w:r w:rsidRPr="00065C7F">
        <w:rPr>
          <w:rStyle w:val="tahoma11black"/>
          <w:sz w:val="24"/>
          <w:szCs w:val="24"/>
        </w:rPr>
        <w:t>nie powinien działać przy krótkotrwałych i przypadkowych zmianach natężenia światła takich jak np. światło przejeżdżających samochodów.</w:t>
      </w:r>
    </w:p>
    <w:p w:rsidR="00674CAE" w:rsidRPr="00065C7F" w:rsidRDefault="00674CAE" w:rsidP="00674CAE">
      <w:pPr>
        <w:numPr>
          <w:ilvl w:val="1"/>
          <w:numId w:val="6"/>
        </w:numPr>
        <w:suppressAutoHyphens w:val="0"/>
        <w:spacing w:line="360" w:lineRule="auto"/>
        <w:ind w:left="1134" w:hanging="567"/>
        <w:jc w:val="both"/>
      </w:pPr>
      <w:r w:rsidRPr="00065C7F">
        <w:rPr>
          <w:sz w:val="24"/>
          <w:szCs w:val="24"/>
        </w:rPr>
        <w:t xml:space="preserve">Pracownicy serwisu muszą mieć łatwy dostęp do poszczególnych elementów tablic i wszystkich podzespołów elektronicznych. </w:t>
      </w:r>
    </w:p>
    <w:p w:rsidR="00674CAE" w:rsidRPr="00065C7F" w:rsidRDefault="00674CAE" w:rsidP="00674CAE">
      <w:pPr>
        <w:suppressAutoHyphens w:val="0"/>
        <w:spacing w:line="360" w:lineRule="auto"/>
        <w:ind w:left="1134"/>
        <w:jc w:val="both"/>
        <w:rPr>
          <w:sz w:val="24"/>
          <w:szCs w:val="24"/>
        </w:rPr>
      </w:pPr>
      <w:r w:rsidRPr="00065C7F">
        <w:rPr>
          <w:sz w:val="24"/>
          <w:szCs w:val="24"/>
        </w:rPr>
        <w:t xml:space="preserve">Musi zostać zastosowane bezpieczne otwieranie wszystkich zamków </w:t>
      </w:r>
      <w:r w:rsidR="00345904" w:rsidRPr="00065C7F">
        <w:rPr>
          <w:sz w:val="24"/>
          <w:szCs w:val="24"/>
        </w:rPr>
        <w:t xml:space="preserve">                   </w:t>
      </w:r>
      <w:r w:rsidRPr="00065C7F">
        <w:rPr>
          <w:sz w:val="24"/>
          <w:szCs w:val="24"/>
        </w:rPr>
        <w:t>w systemie jednego specjalizowanego klucza.</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 xml:space="preserve">Zamawiający wymaga aby powierzchnie czołowe każdej ze stron tablicy były odchylone od pionu od 5° do 8° w kierunku chodnika. </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Konstrukcja wewnętrznej części tablicy powinna uniemożliwiać osadzanie                             i skraplanie się pary wodnej.</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Tablice  muszą  być  umieszczone  w  obudowach  odpornych  na  korozję                                     i zabezpieczających zgodnie z normą IP 54 wnętrze tablicy przed skutkami opadów atmosferycznych, wilgoci i zapylenia.</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Zamawiający wymaga aby strony czołowe tablic zapewniały eliminowanie refleksów i odbić oraz były zabezpieczone przed uszkodzeniami mechanicznymi (aktami wandalizmu).</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 xml:space="preserve">Tablice informacyjne będą montowane na słupach wykonanych </w:t>
      </w:r>
      <w:r w:rsidR="00F35D77" w:rsidRPr="00065C7F">
        <w:rPr>
          <w:sz w:val="24"/>
          <w:szCs w:val="24"/>
        </w:rPr>
        <w:t xml:space="preserve">                         </w:t>
      </w:r>
      <w:r w:rsidRPr="00065C7F">
        <w:rPr>
          <w:sz w:val="24"/>
          <w:szCs w:val="24"/>
        </w:rPr>
        <w:t xml:space="preserve">i zamontowanych przez Wykonawcę. Dolna krawędź tablicy informacyjnej musi znajdować się na wysokości od 2,7 m do 3 m nad  chodnikiem. </w:t>
      </w:r>
    </w:p>
    <w:p w:rsidR="00674CAE" w:rsidRPr="00065C7F" w:rsidRDefault="00674CAE" w:rsidP="00674CAE">
      <w:pPr>
        <w:spacing w:line="360" w:lineRule="auto"/>
        <w:ind w:left="1134"/>
        <w:jc w:val="both"/>
        <w:rPr>
          <w:sz w:val="24"/>
          <w:szCs w:val="24"/>
        </w:rPr>
      </w:pPr>
      <w:r w:rsidRPr="00065C7F">
        <w:rPr>
          <w:sz w:val="24"/>
          <w:szCs w:val="24"/>
        </w:rPr>
        <w:lastRenderedPageBreak/>
        <w:t xml:space="preserve">Muszą być zachowane konieczne odstępy bezpieczeństwa względem pasów ruchu itd. </w:t>
      </w:r>
    </w:p>
    <w:p w:rsidR="00674CAE" w:rsidRPr="00065C7F" w:rsidRDefault="00674CAE" w:rsidP="00674CAE">
      <w:pPr>
        <w:spacing w:line="360" w:lineRule="auto"/>
        <w:ind w:left="1134"/>
        <w:jc w:val="both"/>
        <w:rPr>
          <w:sz w:val="24"/>
          <w:szCs w:val="24"/>
        </w:rPr>
      </w:pPr>
      <w:r w:rsidRPr="00065C7F">
        <w:rPr>
          <w:sz w:val="24"/>
          <w:szCs w:val="24"/>
        </w:rPr>
        <w:t xml:space="preserve">Słupy do montażu tablic muszą być zabezpieczone przed korozją. </w:t>
      </w:r>
    </w:p>
    <w:p w:rsidR="00674CAE" w:rsidRPr="00065C7F" w:rsidRDefault="00674CAE" w:rsidP="00674CAE">
      <w:pPr>
        <w:spacing w:line="360" w:lineRule="auto"/>
        <w:ind w:left="1134"/>
        <w:jc w:val="both"/>
        <w:rPr>
          <w:sz w:val="24"/>
          <w:szCs w:val="24"/>
        </w:rPr>
      </w:pPr>
      <w:r w:rsidRPr="00065C7F">
        <w:rPr>
          <w:sz w:val="24"/>
          <w:szCs w:val="24"/>
        </w:rPr>
        <w:t xml:space="preserve">Nie mogą posiadać ostrych krawędzi. </w:t>
      </w:r>
    </w:p>
    <w:p w:rsidR="00674CAE" w:rsidRPr="00065C7F" w:rsidRDefault="00674CAE" w:rsidP="00674CAE">
      <w:pPr>
        <w:spacing w:line="360" w:lineRule="auto"/>
        <w:ind w:left="1134"/>
        <w:jc w:val="both"/>
        <w:rPr>
          <w:sz w:val="24"/>
          <w:szCs w:val="24"/>
        </w:rPr>
      </w:pPr>
      <w:r w:rsidRPr="00065C7F">
        <w:rPr>
          <w:sz w:val="24"/>
          <w:szCs w:val="24"/>
        </w:rPr>
        <w:t xml:space="preserve">Mocowanie tablic do słupa musi posiadać zabezpieczenia utrudniające kradzież tablic.  </w:t>
      </w:r>
    </w:p>
    <w:p w:rsidR="00674CAE" w:rsidRPr="00065C7F" w:rsidRDefault="00674CAE" w:rsidP="00674CAE">
      <w:pPr>
        <w:spacing w:line="360" w:lineRule="auto"/>
        <w:ind w:left="1134"/>
        <w:jc w:val="both"/>
        <w:rPr>
          <w:sz w:val="24"/>
          <w:szCs w:val="24"/>
        </w:rPr>
      </w:pPr>
      <w:r w:rsidRPr="00065C7F">
        <w:rPr>
          <w:sz w:val="24"/>
          <w:szCs w:val="24"/>
        </w:rPr>
        <w:t>Słupy muszą posiadać drzwiczki na zawiasach zamykane na zamek patentowy (jeden klucz ma otwierać wszystkie drzwiczki we wszystkich tablicach – wymagana ilość kluczy szt. 10). Dolna krawędź drzwiczek ma się znajdować na wysokości pomiędzy 1.8 m a 2.0 m.</w:t>
      </w:r>
    </w:p>
    <w:p w:rsidR="00674CAE" w:rsidRPr="00065C7F" w:rsidRDefault="00674CAE" w:rsidP="00674CAE">
      <w:pPr>
        <w:spacing w:line="360" w:lineRule="auto"/>
        <w:ind w:left="1134"/>
        <w:jc w:val="both"/>
        <w:rPr>
          <w:sz w:val="24"/>
          <w:szCs w:val="24"/>
        </w:rPr>
      </w:pPr>
      <w:r w:rsidRPr="00065C7F">
        <w:rPr>
          <w:sz w:val="24"/>
          <w:szCs w:val="24"/>
        </w:rPr>
        <w:t xml:space="preserve">Otwieranie drzwiczek ma umożliwiać dostęp </w:t>
      </w:r>
      <w:r w:rsidR="00345904" w:rsidRPr="00065C7F">
        <w:rPr>
          <w:sz w:val="24"/>
          <w:szCs w:val="24"/>
        </w:rPr>
        <w:t xml:space="preserve">do bezpieczników elektrycznych </w:t>
      </w:r>
      <w:r w:rsidRPr="00065C7F">
        <w:rPr>
          <w:sz w:val="24"/>
          <w:szCs w:val="24"/>
        </w:rPr>
        <w:t>(wyłącznik nadprądowy, różnicowoprądowy itp.).</w:t>
      </w:r>
    </w:p>
    <w:p w:rsidR="00674CAE" w:rsidRPr="00065C7F" w:rsidRDefault="00674CAE" w:rsidP="00674CAE">
      <w:pPr>
        <w:spacing w:line="360" w:lineRule="auto"/>
        <w:ind w:left="1134"/>
        <w:jc w:val="both"/>
        <w:rPr>
          <w:sz w:val="24"/>
          <w:szCs w:val="24"/>
        </w:rPr>
      </w:pPr>
      <w:r w:rsidRPr="00065C7F">
        <w:rPr>
          <w:sz w:val="24"/>
          <w:szCs w:val="24"/>
        </w:rPr>
        <w:t>Złącze serwisowe USB, które ma umożliwić awaryjne wgrywanie rozkładów jazdy offline, komunikatów głosowych, oprogramowania układowego ma znajdować się pod przyciskiem wyzwalającym zapowiedź głosową. Przycisk ma być zabezpieczony przed dostępem osób niepowołanych zamkiem patentowym (jeden klucz ma otwierać wszystkie drzwiczki).</w:t>
      </w:r>
    </w:p>
    <w:p w:rsidR="00674CAE" w:rsidRPr="00065C7F" w:rsidRDefault="00674CAE" w:rsidP="00674CAE">
      <w:pPr>
        <w:numPr>
          <w:ilvl w:val="1"/>
          <w:numId w:val="6"/>
        </w:numPr>
        <w:spacing w:line="360" w:lineRule="auto"/>
        <w:ind w:left="1134" w:hanging="567"/>
        <w:jc w:val="both"/>
        <w:rPr>
          <w:sz w:val="24"/>
          <w:szCs w:val="24"/>
        </w:rPr>
      </w:pPr>
      <w:r w:rsidRPr="00065C7F">
        <w:rPr>
          <w:sz w:val="24"/>
          <w:szCs w:val="24"/>
        </w:rPr>
        <w:t xml:space="preserve">Kolorystyka obudowy tablic oraz słupa zostanie uzgodniona </w:t>
      </w:r>
      <w:r w:rsidR="001554E5" w:rsidRPr="00065C7F">
        <w:rPr>
          <w:sz w:val="24"/>
          <w:szCs w:val="24"/>
        </w:rPr>
        <w:t xml:space="preserve">                                     </w:t>
      </w:r>
      <w:r w:rsidRPr="00065C7F">
        <w:rPr>
          <w:sz w:val="24"/>
          <w:szCs w:val="24"/>
        </w:rPr>
        <w:t xml:space="preserve">z Zamawiającym po podpisaniu umowy. </w:t>
      </w:r>
    </w:p>
    <w:p w:rsidR="00674CAE" w:rsidRPr="00065C7F" w:rsidRDefault="00674CAE" w:rsidP="00674CAE">
      <w:pPr>
        <w:numPr>
          <w:ilvl w:val="1"/>
          <w:numId w:val="6"/>
        </w:numPr>
        <w:spacing w:line="360" w:lineRule="auto"/>
        <w:ind w:left="1134" w:hanging="567"/>
        <w:jc w:val="both"/>
        <w:rPr>
          <w:sz w:val="24"/>
          <w:szCs w:val="24"/>
        </w:rPr>
      </w:pPr>
      <w:r w:rsidRPr="00065C7F">
        <w:rPr>
          <w:sz w:val="24"/>
          <w:szCs w:val="24"/>
        </w:rPr>
        <w:t>Wszystkie prace budowlano - montażowe muszą być realizowane zgodnie                       z projektami budowlanymi.</w:t>
      </w:r>
    </w:p>
    <w:p w:rsidR="00674CAE" w:rsidRPr="00065C7F" w:rsidRDefault="00674CAE" w:rsidP="00674CAE">
      <w:pPr>
        <w:numPr>
          <w:ilvl w:val="1"/>
          <w:numId w:val="6"/>
        </w:numPr>
        <w:spacing w:line="360" w:lineRule="auto"/>
        <w:ind w:left="1134" w:hanging="567"/>
        <w:jc w:val="both"/>
        <w:rPr>
          <w:sz w:val="24"/>
          <w:szCs w:val="24"/>
        </w:rPr>
      </w:pPr>
      <w:r w:rsidRPr="00065C7F">
        <w:rPr>
          <w:sz w:val="24"/>
          <w:szCs w:val="24"/>
        </w:rPr>
        <w:t>Tablice muszą prawidłowo pracować w przedziale temperatur  otoczenia                      od -30ºC do 50ºC, w warunkach pełnego nasłonecznienia.</w:t>
      </w:r>
    </w:p>
    <w:p w:rsidR="00674CAE" w:rsidRPr="00065C7F" w:rsidRDefault="00674CAE" w:rsidP="00674CAE">
      <w:pPr>
        <w:numPr>
          <w:ilvl w:val="1"/>
          <w:numId w:val="6"/>
        </w:numPr>
        <w:spacing w:line="360" w:lineRule="auto"/>
        <w:ind w:left="1134" w:hanging="567"/>
        <w:jc w:val="both"/>
        <w:rPr>
          <w:sz w:val="24"/>
          <w:szCs w:val="24"/>
        </w:rPr>
      </w:pPr>
      <w:r w:rsidRPr="00065C7F">
        <w:rPr>
          <w:sz w:val="24"/>
          <w:szCs w:val="24"/>
        </w:rPr>
        <w:t>Zamawiający wymaga, aby tablice spełniały obowiązujące w Polsce normy CE.</w:t>
      </w:r>
    </w:p>
    <w:p w:rsidR="00674CAE" w:rsidRPr="00065C7F" w:rsidRDefault="00674CAE" w:rsidP="00674CAE">
      <w:pPr>
        <w:numPr>
          <w:ilvl w:val="1"/>
          <w:numId w:val="6"/>
        </w:numPr>
        <w:spacing w:line="360" w:lineRule="auto"/>
        <w:ind w:left="1134" w:hanging="567"/>
        <w:jc w:val="both"/>
        <w:rPr>
          <w:sz w:val="24"/>
          <w:szCs w:val="24"/>
        </w:rPr>
      </w:pPr>
      <w:r w:rsidRPr="00065C7F">
        <w:rPr>
          <w:sz w:val="24"/>
          <w:szCs w:val="24"/>
        </w:rPr>
        <w:t xml:space="preserve">Tablica informacyjna musi być przystosowana do zasilania napięciem:                                      230 V 50Hz (nie ma potrzeby opomiarowania zużycia energii elektrycznej). </w:t>
      </w:r>
    </w:p>
    <w:p w:rsidR="00674CAE" w:rsidRPr="00065C7F" w:rsidRDefault="00674CAE" w:rsidP="00674CAE">
      <w:pPr>
        <w:spacing w:line="360" w:lineRule="auto"/>
        <w:ind w:left="1134"/>
        <w:jc w:val="both"/>
        <w:rPr>
          <w:sz w:val="24"/>
          <w:szCs w:val="24"/>
        </w:rPr>
      </w:pPr>
      <w:r w:rsidRPr="00065C7F">
        <w:rPr>
          <w:sz w:val="24"/>
          <w:szCs w:val="24"/>
        </w:rPr>
        <w:t>Po zaniku napięcia zasilania i jego powrocie musi być zapewniony automatyczny start tablic informacyjnych.</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Każda z tablic musi zawierać następujące informacje:</w:t>
      </w:r>
    </w:p>
    <w:p w:rsidR="00674CAE" w:rsidRPr="00065C7F" w:rsidRDefault="00674CAE" w:rsidP="00674CAE">
      <w:pPr>
        <w:numPr>
          <w:ilvl w:val="0"/>
          <w:numId w:val="9"/>
        </w:numPr>
        <w:suppressAutoHyphens w:val="0"/>
        <w:spacing w:line="360" w:lineRule="auto"/>
        <w:ind w:left="1418" w:hanging="284"/>
        <w:jc w:val="both"/>
        <w:rPr>
          <w:sz w:val="24"/>
          <w:szCs w:val="24"/>
        </w:rPr>
      </w:pPr>
      <w:r w:rsidRPr="00065C7F">
        <w:rPr>
          <w:sz w:val="24"/>
          <w:szCs w:val="24"/>
        </w:rPr>
        <w:t>pole opisowe umieszczone w górnej części tablicy, na którym umieszczone są informacje opisane w punkcie 1.16.,</w:t>
      </w:r>
    </w:p>
    <w:p w:rsidR="00674CAE" w:rsidRPr="00065C7F" w:rsidRDefault="00674CAE" w:rsidP="00674CAE">
      <w:pPr>
        <w:numPr>
          <w:ilvl w:val="0"/>
          <w:numId w:val="9"/>
        </w:numPr>
        <w:suppressAutoHyphens w:val="0"/>
        <w:spacing w:line="360" w:lineRule="auto"/>
        <w:ind w:left="1418" w:hanging="284"/>
        <w:jc w:val="both"/>
        <w:rPr>
          <w:sz w:val="24"/>
          <w:szCs w:val="24"/>
        </w:rPr>
      </w:pPr>
      <w:r w:rsidRPr="00065C7F">
        <w:rPr>
          <w:sz w:val="24"/>
          <w:szCs w:val="24"/>
        </w:rPr>
        <w:lastRenderedPageBreak/>
        <w:t>9 wierszy informujących o najbliższych odjazdach autobusów oraz aktualną datę i godzinę w 10-tym wierszu opisane w punkcie 1.17.</w:t>
      </w:r>
      <w:r w:rsidR="00345904" w:rsidRPr="00065C7F">
        <w:rPr>
          <w:sz w:val="24"/>
          <w:szCs w:val="24"/>
        </w:rPr>
        <w:t>(tablice 10-cio wierszowe),</w:t>
      </w:r>
    </w:p>
    <w:p w:rsidR="001554E5" w:rsidRPr="00065C7F" w:rsidRDefault="00674CAE" w:rsidP="001554E5">
      <w:pPr>
        <w:numPr>
          <w:ilvl w:val="0"/>
          <w:numId w:val="9"/>
        </w:numPr>
        <w:suppressAutoHyphens w:val="0"/>
        <w:spacing w:line="360" w:lineRule="auto"/>
        <w:ind w:left="1418" w:hanging="284"/>
        <w:jc w:val="both"/>
        <w:rPr>
          <w:sz w:val="24"/>
          <w:szCs w:val="24"/>
        </w:rPr>
      </w:pPr>
      <w:r w:rsidRPr="00065C7F">
        <w:rPr>
          <w:sz w:val="24"/>
          <w:szCs w:val="24"/>
        </w:rPr>
        <w:t>6 wierszy informujących o najbliższych odjazdach autobusów oraz aktualną datę i godzinę w 7-ym wierszu opisane w punkcie 1.17.</w:t>
      </w:r>
      <w:r w:rsidR="00345904" w:rsidRPr="00065C7F">
        <w:rPr>
          <w:sz w:val="24"/>
          <w:szCs w:val="24"/>
        </w:rPr>
        <w:t>(tablice 7-mio wierszowe).</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Pole opisowe:</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wysokość minimum 300 mm,</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logo ZTM w Kielcach oraz logo miasta Kielce (Zał</w:t>
      </w:r>
      <w:r w:rsidRPr="00065C7F">
        <w:rPr>
          <w:rFonts w:eastAsia="TTE17DA9F8t00"/>
          <w:sz w:val="24"/>
          <w:szCs w:val="24"/>
        </w:rPr>
        <w:t>ą</w:t>
      </w:r>
      <w:r w:rsidRPr="00065C7F">
        <w:rPr>
          <w:sz w:val="24"/>
          <w:szCs w:val="24"/>
        </w:rPr>
        <w:t>cznik nr 2 do Umowy) namalowane na obudowie tablicy w lewym górnym rogu,</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logo Unii Europejskiej namalowane w druku dwukolorowym na obudowie tablicy w prawym górnym rogu,</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 xml:space="preserve">wyśrodkowaną nazwę przystanku o wysokości minimum 70 mm, </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napisane na obudowie tablicy bezpośrednio nad matrycą LED nagłówki kolumn:</w:t>
      </w:r>
    </w:p>
    <w:p w:rsidR="00674CAE" w:rsidRPr="00065C7F" w:rsidRDefault="00674CAE" w:rsidP="00674CAE">
      <w:pPr>
        <w:spacing w:line="360" w:lineRule="auto"/>
        <w:ind w:left="1701" w:hanging="284"/>
        <w:jc w:val="both"/>
        <w:rPr>
          <w:sz w:val="24"/>
          <w:szCs w:val="24"/>
        </w:rPr>
      </w:pPr>
      <w:r w:rsidRPr="00065C7F">
        <w:rPr>
          <w:sz w:val="24"/>
          <w:szCs w:val="24"/>
        </w:rPr>
        <w:t xml:space="preserve">- „Linia" (wyśrodkowane): </w:t>
      </w:r>
      <w:r w:rsidR="00FF73C3" w:rsidRPr="00065C7F">
        <w:rPr>
          <w:sz w:val="24"/>
          <w:szCs w:val="24"/>
        </w:rPr>
        <w:t xml:space="preserve">    </w:t>
      </w:r>
      <w:r w:rsidRPr="00065C7F">
        <w:rPr>
          <w:sz w:val="24"/>
          <w:szCs w:val="24"/>
        </w:rPr>
        <w:tab/>
        <w:t>- wysokość minimum 50 mm,</w:t>
      </w:r>
    </w:p>
    <w:p w:rsidR="00674CAE" w:rsidRPr="00065C7F" w:rsidRDefault="00674CAE" w:rsidP="00674CAE">
      <w:pPr>
        <w:spacing w:line="360" w:lineRule="auto"/>
        <w:ind w:left="1701" w:hanging="284"/>
        <w:jc w:val="both"/>
        <w:rPr>
          <w:sz w:val="24"/>
          <w:szCs w:val="24"/>
        </w:rPr>
      </w:pPr>
      <w:r w:rsidRPr="00065C7F">
        <w:rPr>
          <w:sz w:val="24"/>
          <w:szCs w:val="24"/>
        </w:rPr>
        <w:t xml:space="preserve">- „Kierunek" (wyśrodkowane): </w:t>
      </w:r>
      <w:r w:rsidRPr="00065C7F">
        <w:rPr>
          <w:sz w:val="24"/>
          <w:szCs w:val="24"/>
        </w:rPr>
        <w:tab/>
        <w:t>- wysokość minimum 50 mm,</w:t>
      </w:r>
    </w:p>
    <w:p w:rsidR="00674CAE" w:rsidRPr="00065C7F" w:rsidRDefault="00674CAE" w:rsidP="00674CAE">
      <w:pPr>
        <w:spacing w:line="360" w:lineRule="auto"/>
        <w:ind w:left="1701" w:hanging="284"/>
        <w:jc w:val="both"/>
        <w:rPr>
          <w:sz w:val="24"/>
          <w:szCs w:val="24"/>
        </w:rPr>
      </w:pPr>
      <w:r w:rsidRPr="00065C7F">
        <w:rPr>
          <w:sz w:val="24"/>
          <w:szCs w:val="24"/>
        </w:rPr>
        <w:t xml:space="preserve">- „Odjazd" (wyśrodkowane): </w:t>
      </w:r>
      <w:r w:rsidRPr="00065C7F">
        <w:rPr>
          <w:sz w:val="24"/>
          <w:szCs w:val="24"/>
        </w:rPr>
        <w:tab/>
        <w:t>- wysokość minimum 50 mm.</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informacje z punktów  d) - e)  muszą być podświetlone elementami wykonanymi w technologii LED,</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Zamawiający dopuszcza wyklejenie el</w:t>
      </w:r>
      <w:r w:rsidR="001554E5" w:rsidRPr="00065C7F">
        <w:rPr>
          <w:sz w:val="24"/>
          <w:szCs w:val="24"/>
        </w:rPr>
        <w:t>ementów opisanych                                  w podpunktach</w:t>
      </w:r>
      <w:r w:rsidRPr="00065C7F">
        <w:rPr>
          <w:sz w:val="24"/>
          <w:szCs w:val="24"/>
        </w:rPr>
        <w:t xml:space="preserve">  b) – c) folią odblaskową zapewniającą czytelność przez całą dobę,</w:t>
      </w:r>
    </w:p>
    <w:p w:rsidR="00674CAE" w:rsidRPr="00065C7F" w:rsidRDefault="00674CAE" w:rsidP="00674CAE">
      <w:pPr>
        <w:numPr>
          <w:ilvl w:val="0"/>
          <w:numId w:val="10"/>
        </w:numPr>
        <w:suppressAutoHyphens w:val="0"/>
        <w:spacing w:line="360" w:lineRule="auto"/>
        <w:ind w:hanging="295"/>
        <w:jc w:val="both"/>
        <w:rPr>
          <w:sz w:val="24"/>
          <w:szCs w:val="24"/>
        </w:rPr>
      </w:pPr>
      <w:r w:rsidRPr="00065C7F">
        <w:rPr>
          <w:sz w:val="24"/>
          <w:szCs w:val="24"/>
        </w:rPr>
        <w:t>tło tablicy w kolorze czarnym, litery w kolorze żółtym.</w:t>
      </w:r>
    </w:p>
    <w:p w:rsidR="00674CAE" w:rsidRPr="00065C7F" w:rsidRDefault="00674CAE" w:rsidP="00674CAE">
      <w:pPr>
        <w:spacing w:line="360" w:lineRule="auto"/>
        <w:ind w:left="1429"/>
        <w:jc w:val="both"/>
        <w:rPr>
          <w:sz w:val="24"/>
          <w:szCs w:val="24"/>
        </w:rPr>
      </w:pPr>
      <w:r w:rsidRPr="00065C7F">
        <w:rPr>
          <w:sz w:val="24"/>
          <w:szCs w:val="24"/>
        </w:rPr>
        <w:t>Szczegółową grafikę i kolorystykę tablic informacyjnych Zamawiający uzgodni w Wykonawcą po podpisaniu umowy w terminie wynikającym   z uzgodnień szczegółowego harmonogramu.</w:t>
      </w:r>
    </w:p>
    <w:p w:rsidR="00674CAE" w:rsidRPr="00065C7F" w:rsidRDefault="00674CAE" w:rsidP="00674CAE">
      <w:pPr>
        <w:numPr>
          <w:ilvl w:val="1"/>
          <w:numId w:val="6"/>
        </w:numPr>
        <w:suppressAutoHyphens w:val="0"/>
        <w:spacing w:line="360" w:lineRule="auto"/>
        <w:ind w:left="1134" w:hanging="567"/>
        <w:jc w:val="both"/>
        <w:rPr>
          <w:sz w:val="24"/>
          <w:szCs w:val="24"/>
        </w:rPr>
      </w:pPr>
      <w:r w:rsidRPr="00065C7F">
        <w:rPr>
          <w:sz w:val="24"/>
          <w:szCs w:val="24"/>
        </w:rPr>
        <w:t>Część tablicy informująca o najbliższych odjazdach autobusów:</w:t>
      </w:r>
    </w:p>
    <w:p w:rsidR="00674CAE" w:rsidRPr="00065C7F" w:rsidRDefault="00674CAE" w:rsidP="00674CAE">
      <w:pPr>
        <w:pStyle w:val="Zwykytekst"/>
        <w:numPr>
          <w:ilvl w:val="0"/>
          <w:numId w:val="11"/>
        </w:numPr>
        <w:spacing w:line="360" w:lineRule="auto"/>
        <w:ind w:hanging="295"/>
        <w:jc w:val="both"/>
        <w:rPr>
          <w:rFonts w:ascii="Times New Roman" w:hAnsi="Times New Roman"/>
          <w:sz w:val="24"/>
          <w:szCs w:val="24"/>
        </w:rPr>
      </w:pPr>
      <w:r w:rsidRPr="00065C7F">
        <w:rPr>
          <w:rFonts w:ascii="Times New Roman" w:hAnsi="Times New Roman"/>
          <w:sz w:val="24"/>
          <w:szCs w:val="24"/>
        </w:rPr>
        <w:t xml:space="preserve">w najniższym, ostatnim wierszu powinna być zaprezentowana bieżąca data oraz  godzina. Jeśli liczba autobusów odjeżdżających z danego przystanku w ciągu najbliższych 60 minut (Zamawiający musi mieć możliwość zmiany parametru). Zamawiający musi mieć możliwość wykorzystania ostatniego wiersza tablicy do prezentowania innych informacji np. na temat utrudnień drogowych i in. (w przypadku gdy komunikat będzie dłuższy niż ilość znaków w dedykowanej linii, </w:t>
      </w:r>
      <w:r w:rsidRPr="00065C7F">
        <w:rPr>
          <w:rFonts w:ascii="Times New Roman" w:hAnsi="Times New Roman"/>
          <w:sz w:val="24"/>
          <w:szCs w:val="24"/>
        </w:rPr>
        <w:lastRenderedPageBreak/>
        <w:t xml:space="preserve">tablice będą przewijały poziomo komunikat od strony prawej do lewej celem ukazania całej jego treści) na zmianę z informacją o aktualnej dacie i godzinie w konfigurowalnych odstępach czasowych. </w:t>
      </w:r>
    </w:p>
    <w:p w:rsidR="00674CAE" w:rsidRPr="00065C7F" w:rsidRDefault="00674CAE" w:rsidP="00674CAE">
      <w:pPr>
        <w:pStyle w:val="Zwykytekst"/>
        <w:numPr>
          <w:ilvl w:val="0"/>
          <w:numId w:val="11"/>
        </w:numPr>
        <w:spacing w:line="360" w:lineRule="auto"/>
        <w:ind w:hanging="295"/>
        <w:jc w:val="both"/>
        <w:rPr>
          <w:rFonts w:ascii="Times New Roman" w:hAnsi="Times New Roman"/>
          <w:sz w:val="24"/>
          <w:szCs w:val="24"/>
        </w:rPr>
      </w:pPr>
      <w:r w:rsidRPr="00065C7F">
        <w:rPr>
          <w:rFonts w:ascii="Times New Roman" w:hAnsi="Times New Roman"/>
          <w:sz w:val="24"/>
          <w:szCs w:val="24"/>
        </w:rPr>
        <w:t xml:space="preserve">informacje prezentowane na tablicach dotyczyć będą maksymalnie najbliższych 60 minut (Zamawiający musi mieć możliwość zmiany parametru). W sytuacji gdy liczba danych  o potwierdzonych, a także teoretycznych odjazdach będzie mniejsza, aniżeli liczba wierszy na tablicy, pozostałe wiersze muszą być puste (nie dotyczy to ostatniego wiersza matrycy), </w:t>
      </w:r>
    </w:p>
    <w:p w:rsidR="00674CAE" w:rsidRPr="00065C7F" w:rsidRDefault="00674CAE" w:rsidP="00674CAE">
      <w:pPr>
        <w:pStyle w:val="Zwykytekst"/>
        <w:numPr>
          <w:ilvl w:val="0"/>
          <w:numId w:val="11"/>
        </w:numPr>
        <w:spacing w:line="360" w:lineRule="auto"/>
        <w:ind w:hanging="295"/>
        <w:jc w:val="both"/>
        <w:rPr>
          <w:rFonts w:ascii="Times New Roman" w:hAnsi="Times New Roman"/>
          <w:sz w:val="24"/>
          <w:szCs w:val="24"/>
        </w:rPr>
      </w:pPr>
      <w:r w:rsidRPr="00065C7F">
        <w:rPr>
          <w:rFonts w:ascii="Times New Roman" w:hAnsi="Times New Roman"/>
          <w:sz w:val="24"/>
          <w:szCs w:val="24"/>
        </w:rPr>
        <w:t>informacje wyświetlane na tablicach informacyjnych (we wszystkich liniach prezentujących informacje o odjazdach) mają następujący układ:</w:t>
      </w:r>
    </w:p>
    <w:p w:rsidR="00674CAE" w:rsidRPr="00065C7F" w:rsidRDefault="00674CAE" w:rsidP="00674CAE">
      <w:pPr>
        <w:numPr>
          <w:ilvl w:val="0"/>
          <w:numId w:val="12"/>
        </w:numPr>
        <w:suppressAutoHyphens w:val="0"/>
        <w:spacing w:line="360" w:lineRule="auto"/>
        <w:ind w:hanging="294"/>
        <w:jc w:val="both"/>
        <w:rPr>
          <w:sz w:val="24"/>
          <w:szCs w:val="24"/>
        </w:rPr>
      </w:pPr>
      <w:r w:rsidRPr="00065C7F">
        <w:rPr>
          <w:sz w:val="24"/>
          <w:szCs w:val="24"/>
        </w:rPr>
        <w:t>oznaczenie numeru linii: 5 znaków alfanumerycznych plus 1 spacja                               z wyrównaniem do prawego marginesu,</w:t>
      </w:r>
    </w:p>
    <w:p w:rsidR="00674CAE" w:rsidRPr="00065C7F" w:rsidRDefault="00674CAE" w:rsidP="00674CAE">
      <w:pPr>
        <w:numPr>
          <w:ilvl w:val="0"/>
          <w:numId w:val="12"/>
        </w:numPr>
        <w:suppressAutoHyphens w:val="0"/>
        <w:spacing w:line="360" w:lineRule="auto"/>
        <w:ind w:hanging="294"/>
        <w:jc w:val="both"/>
        <w:rPr>
          <w:sz w:val="24"/>
          <w:szCs w:val="24"/>
        </w:rPr>
      </w:pPr>
      <w:r w:rsidRPr="00065C7F">
        <w:rPr>
          <w:sz w:val="24"/>
          <w:szCs w:val="24"/>
        </w:rPr>
        <w:t>kierunek kursu: oddzielony spacją od czasu, z wyrównaniem do lewego marginesu,</w:t>
      </w:r>
    </w:p>
    <w:p w:rsidR="00674CAE" w:rsidRPr="00065C7F" w:rsidRDefault="00674CAE" w:rsidP="00674CAE">
      <w:pPr>
        <w:numPr>
          <w:ilvl w:val="0"/>
          <w:numId w:val="12"/>
        </w:numPr>
        <w:suppressAutoHyphens w:val="0"/>
        <w:spacing w:line="360" w:lineRule="auto"/>
        <w:ind w:hanging="294"/>
        <w:jc w:val="both"/>
        <w:rPr>
          <w:sz w:val="24"/>
          <w:szCs w:val="24"/>
        </w:rPr>
      </w:pPr>
      <w:r w:rsidRPr="00065C7F">
        <w:rPr>
          <w:sz w:val="24"/>
          <w:szCs w:val="24"/>
        </w:rPr>
        <w:t>czas do odjazdu (godzinę odjazdu): 6 znaków alfanumerycznych                        z wyrównaniem do prawego marginesu w formacie:</w:t>
      </w:r>
    </w:p>
    <w:p w:rsidR="00674CAE" w:rsidRPr="00065C7F" w:rsidRDefault="00794CE6" w:rsidP="00794CE6">
      <w:pPr>
        <w:spacing w:line="360" w:lineRule="auto"/>
        <w:ind w:left="1701" w:hanging="1701"/>
        <w:jc w:val="both"/>
        <w:rPr>
          <w:sz w:val="24"/>
          <w:szCs w:val="24"/>
        </w:rPr>
      </w:pPr>
      <w:r w:rsidRPr="00065C7F">
        <w:rPr>
          <w:sz w:val="24"/>
          <w:szCs w:val="24"/>
        </w:rPr>
        <w:t xml:space="preserve">                        - </w:t>
      </w:r>
      <w:r w:rsidR="00674CAE" w:rsidRPr="00065C7F">
        <w:rPr>
          <w:sz w:val="24"/>
          <w:szCs w:val="24"/>
        </w:rPr>
        <w:t xml:space="preserve">w przypadku wyświetlania czasu rzeczywistego „mm min.” </w:t>
      </w:r>
      <w:r w:rsidRPr="00065C7F">
        <w:rPr>
          <w:sz w:val="24"/>
          <w:szCs w:val="24"/>
        </w:rPr>
        <w:t xml:space="preserve">                      </w:t>
      </w:r>
      <w:r w:rsidR="00674CAE" w:rsidRPr="00065C7F">
        <w:rPr>
          <w:sz w:val="24"/>
          <w:szCs w:val="24"/>
        </w:rPr>
        <w:t xml:space="preserve">(np. </w:t>
      </w:r>
      <w:r w:rsidRPr="00065C7F">
        <w:rPr>
          <w:sz w:val="24"/>
          <w:szCs w:val="24"/>
        </w:rPr>
        <w:t xml:space="preserve">  </w:t>
      </w:r>
      <w:r w:rsidR="00674CAE" w:rsidRPr="00065C7F">
        <w:rPr>
          <w:sz w:val="24"/>
          <w:szCs w:val="24"/>
        </w:rPr>
        <w:t>03min),</w:t>
      </w:r>
    </w:p>
    <w:p w:rsidR="00674CAE" w:rsidRPr="00065C7F" w:rsidRDefault="00794CE6" w:rsidP="00794CE6">
      <w:pPr>
        <w:spacing w:line="360" w:lineRule="auto"/>
        <w:ind w:left="1701" w:hanging="1701"/>
        <w:jc w:val="both"/>
        <w:rPr>
          <w:sz w:val="24"/>
          <w:szCs w:val="24"/>
        </w:rPr>
      </w:pPr>
      <w:r w:rsidRPr="00065C7F">
        <w:rPr>
          <w:sz w:val="24"/>
          <w:szCs w:val="24"/>
        </w:rPr>
        <w:t xml:space="preserve">                        - </w:t>
      </w:r>
      <w:r w:rsidR="00674CAE" w:rsidRPr="00065C7F">
        <w:rPr>
          <w:sz w:val="24"/>
          <w:szCs w:val="24"/>
        </w:rPr>
        <w:t>w przypadku czasu rozkładowego w układzie „</w:t>
      </w:r>
      <w:proofErr w:type="spellStart"/>
      <w:r w:rsidR="00674CAE" w:rsidRPr="00065C7F">
        <w:rPr>
          <w:sz w:val="24"/>
          <w:szCs w:val="24"/>
        </w:rPr>
        <w:t>hh:mm</w:t>
      </w:r>
      <w:proofErr w:type="spellEnd"/>
      <w:r w:rsidR="00674CAE" w:rsidRPr="00065C7F">
        <w:rPr>
          <w:sz w:val="24"/>
          <w:szCs w:val="24"/>
        </w:rPr>
        <w:t>”</w:t>
      </w:r>
      <w:r w:rsidRPr="00065C7F">
        <w:rPr>
          <w:sz w:val="24"/>
          <w:szCs w:val="24"/>
        </w:rPr>
        <w:t xml:space="preserve">                       </w:t>
      </w:r>
      <w:r w:rsidR="00674CAE" w:rsidRPr="00065C7F">
        <w:rPr>
          <w:sz w:val="24"/>
          <w:szCs w:val="24"/>
        </w:rPr>
        <w:t xml:space="preserve"> (np. 12:34),</w:t>
      </w:r>
    </w:p>
    <w:p w:rsidR="00674CAE" w:rsidRPr="00065C7F" w:rsidRDefault="00674CAE" w:rsidP="00674CAE">
      <w:pPr>
        <w:numPr>
          <w:ilvl w:val="0"/>
          <w:numId w:val="11"/>
        </w:numPr>
        <w:suppressAutoHyphens w:val="0"/>
        <w:spacing w:line="360" w:lineRule="auto"/>
        <w:ind w:hanging="295"/>
        <w:jc w:val="both"/>
        <w:rPr>
          <w:sz w:val="24"/>
          <w:szCs w:val="24"/>
        </w:rPr>
      </w:pPr>
      <w:r w:rsidRPr="00065C7F">
        <w:rPr>
          <w:sz w:val="24"/>
          <w:szCs w:val="24"/>
        </w:rPr>
        <w:t>informacje o odjazdach na tablicach muszą być posortowane narastająco wg czasu pozostałego do odjazdu,</w:t>
      </w:r>
    </w:p>
    <w:p w:rsidR="00674CAE" w:rsidRPr="00065C7F" w:rsidRDefault="00674CAE" w:rsidP="00674CAE">
      <w:pPr>
        <w:numPr>
          <w:ilvl w:val="0"/>
          <w:numId w:val="11"/>
        </w:numPr>
        <w:suppressAutoHyphens w:val="0"/>
        <w:spacing w:line="360" w:lineRule="auto"/>
        <w:ind w:hanging="295"/>
        <w:jc w:val="both"/>
        <w:rPr>
          <w:sz w:val="24"/>
          <w:szCs w:val="24"/>
        </w:rPr>
      </w:pPr>
      <w:r w:rsidRPr="00065C7F">
        <w:rPr>
          <w:sz w:val="24"/>
          <w:szCs w:val="24"/>
        </w:rPr>
        <w:t>po odjeździe autobusu z przystanku, informacje na tablicach były automatycznie zaktualizowane przez CSI. Wiersz opisujący dany pojazd musi zostać usunięty  z tablicy, co oznacza, że in</w:t>
      </w:r>
      <w:r w:rsidR="00794CE6" w:rsidRPr="00065C7F">
        <w:rPr>
          <w:sz w:val="24"/>
          <w:szCs w:val="24"/>
        </w:rPr>
        <w:t xml:space="preserve">formacja musi ulec przesunięciu </w:t>
      </w:r>
      <w:r w:rsidRPr="00065C7F">
        <w:rPr>
          <w:sz w:val="24"/>
          <w:szCs w:val="24"/>
        </w:rPr>
        <w:t>o jeden wiersz do góry. W pustym wierszu muszą zostać wyświetlone dane dotyczące odjazdu następnego pojazdu,</w:t>
      </w:r>
    </w:p>
    <w:p w:rsidR="00674CAE" w:rsidRPr="00065C7F" w:rsidRDefault="00674CAE" w:rsidP="00674CAE">
      <w:pPr>
        <w:numPr>
          <w:ilvl w:val="0"/>
          <w:numId w:val="11"/>
        </w:numPr>
        <w:suppressAutoHyphens w:val="0"/>
        <w:spacing w:line="360" w:lineRule="auto"/>
        <w:ind w:hanging="295"/>
        <w:jc w:val="both"/>
        <w:rPr>
          <w:sz w:val="24"/>
          <w:szCs w:val="24"/>
        </w:rPr>
      </w:pPr>
      <w:r w:rsidRPr="00065C7F">
        <w:rPr>
          <w:sz w:val="24"/>
          <w:szCs w:val="24"/>
        </w:rPr>
        <w:t xml:space="preserve">zapewniona zostanie możliwość wyświetlania na tablicach tekstów składających się  z dowolnej sekwencji liter i cyfr oraz polskich znaków diakrytycznych. Dodatkowo system umożliwi wyświetlanie symboli zdefiniowanych przez Zamawiającego w trakcie wdrożenia systemu, </w:t>
      </w:r>
    </w:p>
    <w:p w:rsidR="00674CAE" w:rsidRPr="00065C7F" w:rsidRDefault="00674CAE" w:rsidP="00674CAE">
      <w:pPr>
        <w:numPr>
          <w:ilvl w:val="0"/>
          <w:numId w:val="11"/>
        </w:numPr>
        <w:suppressAutoHyphens w:val="0"/>
        <w:spacing w:line="360" w:lineRule="auto"/>
        <w:ind w:hanging="295"/>
        <w:jc w:val="both"/>
        <w:rPr>
          <w:sz w:val="24"/>
          <w:szCs w:val="24"/>
        </w:rPr>
      </w:pPr>
      <w:r w:rsidRPr="00065C7F">
        <w:rPr>
          <w:sz w:val="24"/>
          <w:szCs w:val="24"/>
        </w:rPr>
        <w:lastRenderedPageBreak/>
        <w:t>elektroniczne tablice informacyjne oprócz trybu wyświetlania określonej liczby wierszy muszą zapewnić wyświetlanie pełnoekranowych komunikatów graficznych jednobitowych</w:t>
      </w:r>
      <w:r w:rsidR="00794CE6" w:rsidRPr="00065C7F">
        <w:rPr>
          <w:sz w:val="24"/>
          <w:szCs w:val="24"/>
        </w:rPr>
        <w:t xml:space="preserve">                            </w:t>
      </w:r>
      <w:r w:rsidRPr="00065C7F">
        <w:rPr>
          <w:sz w:val="24"/>
          <w:szCs w:val="24"/>
        </w:rPr>
        <w:t xml:space="preserve"> i tekstowych. </w:t>
      </w:r>
    </w:p>
    <w:p w:rsidR="00674CAE" w:rsidRPr="00065C7F" w:rsidRDefault="00674CAE" w:rsidP="00674CAE">
      <w:pPr>
        <w:numPr>
          <w:ilvl w:val="0"/>
          <w:numId w:val="11"/>
        </w:numPr>
        <w:suppressAutoHyphens w:val="0"/>
        <w:spacing w:line="360" w:lineRule="auto"/>
        <w:ind w:hanging="295"/>
        <w:jc w:val="both"/>
        <w:rPr>
          <w:sz w:val="24"/>
          <w:szCs w:val="24"/>
        </w:rPr>
      </w:pPr>
      <w:r w:rsidRPr="00065C7F">
        <w:rPr>
          <w:sz w:val="24"/>
          <w:szCs w:val="24"/>
        </w:rPr>
        <w:t xml:space="preserve">Zamawiający wymaga, aby istniała możliwość automatycznego przełączania pracy tablicy pomiędzy trybem pełnoekranowych komunikatów (grafiki jednobitowej </w:t>
      </w:r>
      <w:r w:rsidR="00794CE6" w:rsidRPr="00065C7F">
        <w:rPr>
          <w:sz w:val="24"/>
          <w:szCs w:val="24"/>
        </w:rPr>
        <w:t xml:space="preserve">i </w:t>
      </w:r>
      <w:r w:rsidRPr="00065C7F">
        <w:rPr>
          <w:sz w:val="24"/>
          <w:szCs w:val="24"/>
        </w:rPr>
        <w:t>tekstowych), a trybem pokazywania informacji o odjazdach,</w:t>
      </w:r>
    </w:p>
    <w:p w:rsidR="00674CAE" w:rsidRPr="00065C7F" w:rsidRDefault="00674CAE" w:rsidP="00674CAE">
      <w:pPr>
        <w:numPr>
          <w:ilvl w:val="0"/>
          <w:numId w:val="11"/>
        </w:numPr>
        <w:suppressAutoHyphens w:val="0"/>
        <w:spacing w:line="360" w:lineRule="auto"/>
        <w:ind w:hanging="295"/>
        <w:jc w:val="both"/>
        <w:rPr>
          <w:sz w:val="24"/>
          <w:szCs w:val="24"/>
        </w:rPr>
      </w:pPr>
      <w:r w:rsidRPr="00065C7F">
        <w:rPr>
          <w:sz w:val="24"/>
          <w:szCs w:val="24"/>
        </w:rPr>
        <w:t xml:space="preserve">Zamawiający wymaga, aby w przypadku awarii sieci GSM co skutkuje brakiem danych o rzeczywistym czasie odjazdu danego pojazdu tablice wyświetlały informację rozkładową. </w:t>
      </w:r>
    </w:p>
    <w:p w:rsidR="00674CAE" w:rsidRPr="00065C7F" w:rsidRDefault="00674CAE" w:rsidP="00674CAE">
      <w:pPr>
        <w:suppressAutoHyphens w:val="0"/>
        <w:spacing w:line="360" w:lineRule="auto"/>
        <w:ind w:left="1429"/>
        <w:jc w:val="both"/>
        <w:rPr>
          <w:sz w:val="24"/>
          <w:szCs w:val="24"/>
        </w:rPr>
      </w:pPr>
      <w:r w:rsidRPr="00065C7F">
        <w:rPr>
          <w:sz w:val="24"/>
          <w:szCs w:val="24"/>
        </w:rPr>
        <w:t>Rozkład jazdy musi być umieszczony w pamięci tablic niezależnie                           od połączenia z serwerem.</w:t>
      </w:r>
    </w:p>
    <w:p w:rsidR="00674CAE" w:rsidRPr="00065C7F" w:rsidRDefault="00674CAE" w:rsidP="00674CAE">
      <w:pPr>
        <w:spacing w:line="360" w:lineRule="auto"/>
        <w:ind w:left="426"/>
        <w:jc w:val="both"/>
        <w:rPr>
          <w:sz w:val="24"/>
          <w:szCs w:val="24"/>
        </w:rPr>
      </w:pPr>
      <w:r w:rsidRPr="00065C7F">
        <w:rPr>
          <w:sz w:val="24"/>
          <w:szCs w:val="24"/>
        </w:rPr>
        <w:t>UWAGA</w:t>
      </w:r>
    </w:p>
    <w:p w:rsidR="00674CAE" w:rsidRPr="00065C7F" w:rsidRDefault="00674CAE" w:rsidP="00674CAE">
      <w:pPr>
        <w:spacing w:line="360" w:lineRule="auto"/>
        <w:ind w:left="426"/>
        <w:jc w:val="both"/>
        <w:rPr>
          <w:sz w:val="24"/>
          <w:szCs w:val="24"/>
        </w:rPr>
      </w:pPr>
      <w:r w:rsidRPr="00065C7F">
        <w:rPr>
          <w:sz w:val="24"/>
          <w:szCs w:val="24"/>
        </w:rPr>
        <w:t>Wzór wyglądu tablicy powinien zostać uzgodniony z Zamawiającym w trakcie realizacji umowy na zasadach opisanych w punkcie 1.16 podpunkt h).</w:t>
      </w:r>
    </w:p>
    <w:p w:rsidR="00674CAE" w:rsidRPr="00065C7F" w:rsidRDefault="00674CAE" w:rsidP="00674CAE">
      <w:pPr>
        <w:autoSpaceDE w:val="0"/>
        <w:autoSpaceDN w:val="0"/>
        <w:adjustRightInd w:val="0"/>
        <w:jc w:val="both"/>
        <w:rPr>
          <w:sz w:val="24"/>
          <w:szCs w:val="24"/>
        </w:rPr>
      </w:pPr>
    </w:p>
    <w:p w:rsidR="00674CAE" w:rsidRPr="00065C7F" w:rsidRDefault="00674CAE" w:rsidP="00674CAE">
      <w:pPr>
        <w:numPr>
          <w:ilvl w:val="1"/>
          <w:numId w:val="6"/>
        </w:numPr>
        <w:suppressAutoHyphens w:val="0"/>
        <w:spacing w:line="360" w:lineRule="auto"/>
        <w:ind w:left="1134"/>
        <w:jc w:val="both"/>
        <w:rPr>
          <w:sz w:val="24"/>
          <w:szCs w:val="24"/>
        </w:rPr>
      </w:pPr>
      <w:r w:rsidRPr="00065C7F">
        <w:rPr>
          <w:sz w:val="24"/>
          <w:szCs w:val="24"/>
        </w:rPr>
        <w:t xml:space="preserve">Wszystkie tablice powinny być wyposażone w moduł zapowiedzi głosowych informujący osoby niewidome o minutach jakie zostały do przybycia pojazdu, numerze linii i kierunku jazdy, poczynając chronologicznie od autobusów które przyjadą najwcześniej. Komunikaty powinny być emitowane za pośrednictwem pilota (wymagana ilość dostarczonych pilotów - </w:t>
      </w:r>
      <w:r w:rsidR="0053338E">
        <w:rPr>
          <w:sz w:val="24"/>
          <w:szCs w:val="24"/>
        </w:rPr>
        <w:t>1</w:t>
      </w:r>
      <w:r w:rsidR="0053338E" w:rsidRPr="00065C7F">
        <w:rPr>
          <w:sz w:val="24"/>
          <w:szCs w:val="24"/>
        </w:rPr>
        <w:t xml:space="preserve">00 </w:t>
      </w:r>
      <w:r w:rsidRPr="00065C7F">
        <w:rPr>
          <w:sz w:val="24"/>
          <w:szCs w:val="24"/>
        </w:rPr>
        <w:t xml:space="preserve">szt., które muszą również obsługiwać dotychczasowe tablice) lub po wciśnięciu przycisku zainstalowanego na słupie, na którym zamontowana zostanie elektroniczna tablica informacyjna. </w:t>
      </w:r>
    </w:p>
    <w:p w:rsidR="00674CAE" w:rsidRPr="00065C7F" w:rsidRDefault="00674CAE" w:rsidP="00674CAE">
      <w:pPr>
        <w:suppressAutoHyphens w:val="0"/>
        <w:spacing w:line="360" w:lineRule="auto"/>
        <w:ind w:left="1134"/>
        <w:jc w:val="both"/>
        <w:rPr>
          <w:sz w:val="24"/>
          <w:szCs w:val="24"/>
        </w:rPr>
      </w:pPr>
      <w:r w:rsidRPr="00065C7F">
        <w:rPr>
          <w:sz w:val="24"/>
          <w:szCs w:val="24"/>
        </w:rPr>
        <w:t>Opcjonalnie powinna także istnieć możliwość emisji komunikatów dźwiękowych w definiowalnych interwałach czasowych, np. co 30, 60, 120 sekund w ustalonych systemowo godzinach (Zamawiający musi mieć możliwość programowej zmiany interwału).</w:t>
      </w:r>
    </w:p>
    <w:p w:rsidR="00674CAE" w:rsidRPr="00065C7F" w:rsidRDefault="00674CAE" w:rsidP="00674CAE">
      <w:pPr>
        <w:suppressAutoHyphens w:val="0"/>
        <w:spacing w:line="360" w:lineRule="auto"/>
        <w:ind w:left="1134"/>
        <w:jc w:val="both"/>
        <w:rPr>
          <w:sz w:val="24"/>
          <w:szCs w:val="24"/>
        </w:rPr>
      </w:pPr>
      <w:r w:rsidRPr="00065C7F">
        <w:rPr>
          <w:sz w:val="24"/>
          <w:szCs w:val="24"/>
        </w:rPr>
        <w:t>Musi istnieć możliwość programowej regulacji głośności emitowanych informacji.</w:t>
      </w:r>
    </w:p>
    <w:p w:rsidR="008044AE" w:rsidRDefault="008044AE" w:rsidP="00674CAE">
      <w:pPr>
        <w:suppressAutoHyphens w:val="0"/>
        <w:spacing w:line="360" w:lineRule="auto"/>
        <w:ind w:left="1134"/>
        <w:jc w:val="both"/>
        <w:rPr>
          <w:sz w:val="24"/>
          <w:szCs w:val="24"/>
        </w:rPr>
      </w:pPr>
    </w:p>
    <w:p w:rsidR="008044AE" w:rsidRDefault="008044AE" w:rsidP="00674CAE">
      <w:pPr>
        <w:suppressAutoHyphens w:val="0"/>
        <w:spacing w:line="360" w:lineRule="auto"/>
        <w:ind w:left="1134"/>
        <w:jc w:val="both"/>
        <w:rPr>
          <w:sz w:val="24"/>
          <w:szCs w:val="24"/>
        </w:rPr>
      </w:pPr>
    </w:p>
    <w:p w:rsidR="008044AE" w:rsidRDefault="008044AE" w:rsidP="00674CAE">
      <w:pPr>
        <w:suppressAutoHyphens w:val="0"/>
        <w:spacing w:line="360" w:lineRule="auto"/>
        <w:ind w:left="1134"/>
        <w:jc w:val="both"/>
        <w:rPr>
          <w:sz w:val="24"/>
          <w:szCs w:val="24"/>
        </w:rPr>
      </w:pPr>
    </w:p>
    <w:p w:rsidR="008044AE" w:rsidRDefault="008044AE" w:rsidP="00674CAE">
      <w:pPr>
        <w:suppressAutoHyphens w:val="0"/>
        <w:spacing w:line="360" w:lineRule="auto"/>
        <w:ind w:left="1134"/>
        <w:jc w:val="both"/>
        <w:rPr>
          <w:sz w:val="24"/>
          <w:szCs w:val="24"/>
        </w:rPr>
      </w:pPr>
    </w:p>
    <w:p w:rsidR="008044AE" w:rsidRDefault="008044AE" w:rsidP="00674CAE">
      <w:pPr>
        <w:suppressAutoHyphens w:val="0"/>
        <w:spacing w:line="360" w:lineRule="auto"/>
        <w:ind w:left="1134"/>
        <w:jc w:val="both"/>
        <w:rPr>
          <w:sz w:val="24"/>
          <w:szCs w:val="24"/>
        </w:rPr>
      </w:pPr>
    </w:p>
    <w:p w:rsidR="00674CAE" w:rsidRPr="00065C7F" w:rsidRDefault="008044AE" w:rsidP="00674CAE">
      <w:pPr>
        <w:suppressAutoHyphens w:val="0"/>
        <w:spacing w:line="360" w:lineRule="auto"/>
        <w:ind w:left="1134"/>
        <w:jc w:val="both"/>
        <w:rPr>
          <w:sz w:val="24"/>
          <w:szCs w:val="24"/>
        </w:rPr>
      </w:pPr>
      <w:r>
        <w:rPr>
          <w:sz w:val="24"/>
          <w:szCs w:val="24"/>
        </w:rPr>
        <w:t xml:space="preserve"> </w:t>
      </w:r>
      <w:r w:rsidR="00674CAE" w:rsidRPr="00065C7F">
        <w:rPr>
          <w:sz w:val="24"/>
          <w:szCs w:val="24"/>
        </w:rPr>
        <w:t>Moduł zapowiedzi głosowych zainstalowany w tablicach systemu informacji pasażerskiej powinien emitować informację wg następującego schematu:</w:t>
      </w:r>
    </w:p>
    <w:p w:rsidR="00674CAE" w:rsidRPr="00065C7F" w:rsidRDefault="00674CAE" w:rsidP="00674CAE">
      <w:pPr>
        <w:autoSpaceDE w:val="0"/>
        <w:autoSpaceDN w:val="0"/>
        <w:adjustRightInd w:val="0"/>
        <w:spacing w:line="360" w:lineRule="auto"/>
        <w:ind w:left="1134"/>
        <w:jc w:val="both"/>
        <w:rPr>
          <w:sz w:val="24"/>
          <w:szCs w:val="24"/>
        </w:rPr>
      </w:pPr>
      <w:r w:rsidRPr="00065C7F">
        <w:rPr>
          <w:b/>
          <w:sz w:val="24"/>
          <w:szCs w:val="24"/>
          <w:u w:val="single"/>
        </w:rPr>
        <w:t>W przypadku potwierdzonego odjazdu autobusu (czas rzeczywisty):</w:t>
      </w:r>
      <w:r w:rsidRPr="00065C7F">
        <w:rPr>
          <w:sz w:val="24"/>
          <w:szCs w:val="24"/>
        </w:rPr>
        <w:t xml:space="preserve"> </w:t>
      </w:r>
    </w:p>
    <w:p w:rsidR="00681BB0" w:rsidRPr="00065C7F" w:rsidRDefault="00674CAE" w:rsidP="008044AE">
      <w:pPr>
        <w:autoSpaceDE w:val="0"/>
        <w:autoSpaceDN w:val="0"/>
        <w:adjustRightInd w:val="0"/>
        <w:spacing w:line="360" w:lineRule="auto"/>
        <w:ind w:left="1134"/>
        <w:jc w:val="both"/>
        <w:rPr>
          <w:b/>
          <w:sz w:val="24"/>
          <w:szCs w:val="24"/>
          <w:u w:val="single"/>
        </w:rPr>
      </w:pPr>
      <w:r w:rsidRPr="00065C7F">
        <w:rPr>
          <w:sz w:val="24"/>
          <w:szCs w:val="24"/>
        </w:rPr>
        <w:t xml:space="preserve">Linia numer &lt;numer linii&gt;, kierunek &lt;nazwa kierunku&gt;, odjazd </w:t>
      </w:r>
      <w:r w:rsidR="00794CE6" w:rsidRPr="00065C7F">
        <w:rPr>
          <w:sz w:val="24"/>
          <w:szCs w:val="24"/>
        </w:rPr>
        <w:t xml:space="preserve">                        </w:t>
      </w:r>
      <w:r w:rsidRPr="00065C7F">
        <w:rPr>
          <w:sz w:val="24"/>
          <w:szCs w:val="24"/>
        </w:rPr>
        <w:t>za &lt;wartość&gt; minut/minuty.</w:t>
      </w:r>
    </w:p>
    <w:p w:rsidR="00674CAE" w:rsidRPr="00065C7F" w:rsidRDefault="00674CAE" w:rsidP="00674CAE">
      <w:pPr>
        <w:autoSpaceDE w:val="0"/>
        <w:autoSpaceDN w:val="0"/>
        <w:adjustRightInd w:val="0"/>
        <w:spacing w:line="360" w:lineRule="auto"/>
        <w:ind w:left="1134"/>
        <w:jc w:val="both"/>
        <w:rPr>
          <w:sz w:val="24"/>
          <w:szCs w:val="24"/>
        </w:rPr>
      </w:pPr>
      <w:r w:rsidRPr="00065C7F">
        <w:rPr>
          <w:b/>
          <w:sz w:val="24"/>
          <w:szCs w:val="24"/>
          <w:u w:val="single"/>
        </w:rPr>
        <w:t>W przypadku niepotwierdzonego (teoretycznego) odjazdu autobusu:</w:t>
      </w:r>
      <w:r w:rsidRPr="00065C7F">
        <w:rPr>
          <w:sz w:val="24"/>
          <w:szCs w:val="24"/>
        </w:rPr>
        <w:t xml:space="preserve"> </w:t>
      </w:r>
    </w:p>
    <w:p w:rsidR="00674CAE" w:rsidRPr="00065C7F" w:rsidRDefault="00674CAE" w:rsidP="00674CAE">
      <w:pPr>
        <w:suppressAutoHyphens w:val="0"/>
        <w:spacing w:line="360" w:lineRule="auto"/>
        <w:ind w:left="1134"/>
        <w:jc w:val="both"/>
        <w:rPr>
          <w:sz w:val="24"/>
          <w:szCs w:val="24"/>
        </w:rPr>
      </w:pPr>
      <w:r w:rsidRPr="00065C7F">
        <w:rPr>
          <w:sz w:val="24"/>
          <w:szCs w:val="24"/>
        </w:rPr>
        <w:t xml:space="preserve">Linia numer &lt;numer linii&gt;, kierunek &lt;nazwa kierunku&gt;, odjazd </w:t>
      </w:r>
      <w:r w:rsidR="00794CE6" w:rsidRPr="00065C7F">
        <w:rPr>
          <w:sz w:val="24"/>
          <w:szCs w:val="24"/>
        </w:rPr>
        <w:t xml:space="preserve">                            </w:t>
      </w:r>
      <w:r w:rsidRPr="00065C7F">
        <w:rPr>
          <w:sz w:val="24"/>
          <w:szCs w:val="24"/>
        </w:rPr>
        <w:t>o godzinie &lt;godzina odjazdu&gt;.</w:t>
      </w:r>
    </w:p>
    <w:p w:rsidR="00674CAE" w:rsidRPr="00065C7F" w:rsidRDefault="00674CAE" w:rsidP="00674CAE">
      <w:pPr>
        <w:autoSpaceDE w:val="0"/>
        <w:autoSpaceDN w:val="0"/>
        <w:adjustRightInd w:val="0"/>
        <w:spacing w:line="360" w:lineRule="auto"/>
        <w:ind w:left="1134"/>
        <w:jc w:val="both"/>
        <w:rPr>
          <w:sz w:val="24"/>
          <w:szCs w:val="24"/>
        </w:rPr>
      </w:pPr>
      <w:r w:rsidRPr="00065C7F">
        <w:rPr>
          <w:sz w:val="24"/>
          <w:szCs w:val="24"/>
        </w:rPr>
        <w:t>Każda zapowiedź powinna być oddzielona specjalnym sygnałem dźwiękowym np. „</w:t>
      </w:r>
      <w:proofErr w:type="spellStart"/>
      <w:r w:rsidRPr="00065C7F">
        <w:rPr>
          <w:sz w:val="24"/>
          <w:szCs w:val="24"/>
        </w:rPr>
        <w:t>ding</w:t>
      </w:r>
      <w:proofErr w:type="spellEnd"/>
      <w:r w:rsidRPr="00065C7F">
        <w:rPr>
          <w:sz w:val="24"/>
          <w:szCs w:val="24"/>
        </w:rPr>
        <w:t xml:space="preserve">”. </w:t>
      </w:r>
    </w:p>
    <w:p w:rsidR="00674CAE" w:rsidRPr="00065C7F" w:rsidRDefault="00674CAE" w:rsidP="00674CAE">
      <w:pPr>
        <w:autoSpaceDE w:val="0"/>
        <w:autoSpaceDN w:val="0"/>
        <w:adjustRightInd w:val="0"/>
        <w:spacing w:line="360" w:lineRule="auto"/>
        <w:ind w:left="1134"/>
        <w:jc w:val="both"/>
        <w:rPr>
          <w:sz w:val="24"/>
          <w:szCs w:val="24"/>
        </w:rPr>
      </w:pPr>
      <w:r w:rsidRPr="00065C7F">
        <w:rPr>
          <w:sz w:val="24"/>
          <w:szCs w:val="24"/>
        </w:rPr>
        <w:t>W pierwszej kolejności powinny zostać wyemitowane zapowiedzi dźwiękowe poczynając od autobusów, które potwierdziły rozpoczęcie kursu (prognozowany czas rzeczywisty) i przyjadą najwcześniej,</w:t>
      </w:r>
      <w:r w:rsidR="00794CE6" w:rsidRPr="00065C7F">
        <w:rPr>
          <w:sz w:val="24"/>
          <w:szCs w:val="24"/>
        </w:rPr>
        <w:t xml:space="preserve">                            </w:t>
      </w:r>
      <w:r w:rsidRPr="00065C7F">
        <w:rPr>
          <w:sz w:val="24"/>
          <w:szCs w:val="24"/>
        </w:rPr>
        <w:t xml:space="preserve"> a następnie dla tych autobusów, które przyjadą później i na końcu dla pojazdów, które nie potwierdziły jeszcze rozpoczęcia kursu.</w:t>
      </w:r>
    </w:p>
    <w:p w:rsidR="00674CAE" w:rsidRPr="00065C7F" w:rsidRDefault="00674CAE" w:rsidP="00674CAE">
      <w:pPr>
        <w:suppressAutoHyphens w:val="0"/>
        <w:spacing w:line="360" w:lineRule="auto"/>
        <w:ind w:left="1134"/>
        <w:jc w:val="both"/>
        <w:rPr>
          <w:sz w:val="24"/>
          <w:szCs w:val="24"/>
        </w:rPr>
      </w:pPr>
      <w:r w:rsidRPr="00065C7F">
        <w:rPr>
          <w:sz w:val="24"/>
          <w:szCs w:val="24"/>
        </w:rPr>
        <w:t>Informacja dźwiękowa emitowana z tablic nie powinna odbiegać od treści prezentowanych na samych tablicach z wyłączeniem dodatkowych komunikatów tekstowych i graficznych.</w:t>
      </w:r>
    </w:p>
    <w:p w:rsidR="00674CAE" w:rsidRPr="00065C7F" w:rsidRDefault="00674CAE" w:rsidP="00674CAE">
      <w:pPr>
        <w:suppressAutoHyphens w:val="0"/>
        <w:spacing w:line="360" w:lineRule="auto"/>
        <w:ind w:left="1134"/>
        <w:jc w:val="both"/>
        <w:rPr>
          <w:sz w:val="24"/>
          <w:szCs w:val="24"/>
        </w:rPr>
      </w:pPr>
      <w:r w:rsidRPr="00065C7F">
        <w:rPr>
          <w:sz w:val="24"/>
          <w:szCs w:val="24"/>
        </w:rPr>
        <w:t xml:space="preserve">Zamawiający dostarczy niezbędne komunikaty w formacie mp3. </w:t>
      </w:r>
    </w:p>
    <w:p w:rsidR="00674CAE" w:rsidRPr="00065C7F" w:rsidRDefault="00674CAE" w:rsidP="00674CAE">
      <w:pPr>
        <w:suppressAutoHyphens w:val="0"/>
        <w:spacing w:line="360" w:lineRule="auto"/>
        <w:ind w:left="1134"/>
        <w:jc w:val="both"/>
        <w:rPr>
          <w:sz w:val="24"/>
          <w:szCs w:val="24"/>
        </w:rPr>
      </w:pPr>
      <w:r w:rsidRPr="00065C7F">
        <w:rPr>
          <w:sz w:val="24"/>
          <w:szCs w:val="24"/>
        </w:rPr>
        <w:t>Zamawiający wymaga, aby Wykonawca dostarczył niezbędne narzędzia sprzętowe i softwarowe (jeżeli są one niezbędne) umożliwiające</w:t>
      </w:r>
      <w:r w:rsidR="00794CE6" w:rsidRPr="00065C7F">
        <w:rPr>
          <w:sz w:val="24"/>
          <w:szCs w:val="24"/>
        </w:rPr>
        <w:t xml:space="preserve">                            </w:t>
      </w:r>
      <w:r w:rsidRPr="00065C7F">
        <w:rPr>
          <w:sz w:val="24"/>
          <w:szCs w:val="24"/>
        </w:rPr>
        <w:t xml:space="preserve"> w przyszłości samodzielne wgrywanie przez Zamawiającego dodatkowych komunikatów do tablicy.</w:t>
      </w:r>
    </w:p>
    <w:p w:rsidR="00674CAE" w:rsidRPr="00065C7F" w:rsidRDefault="00674CAE" w:rsidP="00674CAE">
      <w:pPr>
        <w:numPr>
          <w:ilvl w:val="1"/>
          <w:numId w:val="6"/>
        </w:numPr>
        <w:suppressAutoHyphens w:val="0"/>
        <w:spacing w:line="360" w:lineRule="auto"/>
        <w:ind w:left="1134"/>
        <w:jc w:val="both"/>
        <w:rPr>
          <w:sz w:val="24"/>
          <w:szCs w:val="24"/>
        </w:rPr>
      </w:pPr>
      <w:r w:rsidRPr="00065C7F">
        <w:rPr>
          <w:sz w:val="24"/>
          <w:szCs w:val="24"/>
        </w:rPr>
        <w:t xml:space="preserve">Tablice muszą być wyposażone w modem obsługujący transmisję pakietową przez GSM we wszystkich dostępnych prędkościach </w:t>
      </w:r>
      <w:r w:rsidR="00794CE6" w:rsidRPr="00065C7F">
        <w:rPr>
          <w:sz w:val="24"/>
          <w:szCs w:val="24"/>
        </w:rPr>
        <w:t xml:space="preserve">                              </w:t>
      </w:r>
      <w:r w:rsidRPr="00065C7F">
        <w:rPr>
          <w:sz w:val="24"/>
          <w:szCs w:val="24"/>
        </w:rPr>
        <w:t>i automatycznym wybieraniem największej prędkości dostępnej w danej lokalizacji.</w:t>
      </w:r>
    </w:p>
    <w:p w:rsidR="00674CAE" w:rsidRPr="00065C7F" w:rsidRDefault="00674CAE" w:rsidP="00674CAE">
      <w:pPr>
        <w:numPr>
          <w:ilvl w:val="1"/>
          <w:numId w:val="6"/>
        </w:numPr>
        <w:suppressAutoHyphens w:val="0"/>
        <w:spacing w:line="360" w:lineRule="auto"/>
        <w:ind w:left="1134"/>
        <w:jc w:val="both"/>
        <w:rPr>
          <w:sz w:val="24"/>
          <w:szCs w:val="24"/>
        </w:rPr>
      </w:pPr>
      <w:r w:rsidRPr="00065C7F">
        <w:rPr>
          <w:sz w:val="24"/>
          <w:szCs w:val="24"/>
        </w:rPr>
        <w:t>Tablice muszą komunikować się z serwerami za pośrednictwem transmisji pakietowej przez GPRS/EDGE/LTE.</w:t>
      </w:r>
    </w:p>
    <w:p w:rsidR="00674CAE" w:rsidRDefault="00674CAE" w:rsidP="00674CAE">
      <w:pPr>
        <w:numPr>
          <w:ilvl w:val="1"/>
          <w:numId w:val="6"/>
        </w:numPr>
        <w:suppressAutoHyphens w:val="0"/>
        <w:spacing w:line="360" w:lineRule="auto"/>
        <w:ind w:left="1134"/>
        <w:jc w:val="both"/>
        <w:rPr>
          <w:sz w:val="24"/>
          <w:szCs w:val="24"/>
        </w:rPr>
      </w:pPr>
      <w:r w:rsidRPr="00065C7F">
        <w:rPr>
          <w:sz w:val="24"/>
          <w:szCs w:val="24"/>
        </w:rPr>
        <w:t>Zamawiający wymaga, aby każda z tablic obsługiwała wymianę danych                          z serwerami zapewniającą spełnienie wszystkich wymagań stawianych tablicom.</w:t>
      </w:r>
    </w:p>
    <w:p w:rsidR="008044AE" w:rsidRPr="00065C7F" w:rsidRDefault="008044AE" w:rsidP="008044AE">
      <w:pPr>
        <w:suppressAutoHyphens w:val="0"/>
        <w:spacing w:line="360" w:lineRule="auto"/>
        <w:jc w:val="both"/>
        <w:rPr>
          <w:sz w:val="24"/>
          <w:szCs w:val="24"/>
        </w:rPr>
      </w:pPr>
    </w:p>
    <w:p w:rsidR="00674CAE" w:rsidRPr="00065C7F" w:rsidRDefault="00674CAE" w:rsidP="00674CAE">
      <w:pPr>
        <w:numPr>
          <w:ilvl w:val="1"/>
          <w:numId w:val="6"/>
        </w:numPr>
        <w:suppressAutoHyphens w:val="0"/>
        <w:spacing w:line="360" w:lineRule="auto"/>
        <w:jc w:val="both"/>
        <w:rPr>
          <w:sz w:val="24"/>
          <w:szCs w:val="24"/>
        </w:rPr>
      </w:pPr>
      <w:r w:rsidRPr="00065C7F">
        <w:rPr>
          <w:sz w:val="24"/>
          <w:szCs w:val="24"/>
        </w:rPr>
        <w:lastRenderedPageBreak/>
        <w:t>Każda z tablic informacyjnych musi mieć możliwość co najmniej:</w:t>
      </w:r>
    </w:p>
    <w:p w:rsidR="00674CAE" w:rsidRPr="00065C7F" w:rsidRDefault="00674CAE" w:rsidP="00674CAE">
      <w:pPr>
        <w:numPr>
          <w:ilvl w:val="0"/>
          <w:numId w:val="13"/>
        </w:numPr>
        <w:suppressAutoHyphens w:val="0"/>
        <w:spacing w:line="360" w:lineRule="auto"/>
        <w:ind w:left="1418" w:hanging="284"/>
        <w:jc w:val="both"/>
        <w:rPr>
          <w:sz w:val="24"/>
          <w:szCs w:val="24"/>
        </w:rPr>
      </w:pPr>
      <w:r w:rsidRPr="00065C7F">
        <w:rPr>
          <w:sz w:val="24"/>
          <w:szCs w:val="24"/>
        </w:rPr>
        <w:t>wyświetlenia rzeczywistego czasu odjazdu konkretnego pojazdu,</w:t>
      </w:r>
    </w:p>
    <w:p w:rsidR="00674CAE" w:rsidRPr="00065C7F" w:rsidRDefault="00674CAE" w:rsidP="00674CAE">
      <w:pPr>
        <w:numPr>
          <w:ilvl w:val="0"/>
          <w:numId w:val="13"/>
        </w:numPr>
        <w:suppressAutoHyphens w:val="0"/>
        <w:spacing w:line="360" w:lineRule="auto"/>
        <w:ind w:left="1418" w:hanging="284"/>
        <w:jc w:val="both"/>
        <w:rPr>
          <w:sz w:val="24"/>
          <w:szCs w:val="24"/>
        </w:rPr>
      </w:pPr>
      <w:r w:rsidRPr="00065C7F">
        <w:rPr>
          <w:sz w:val="24"/>
          <w:szCs w:val="24"/>
        </w:rPr>
        <w:t>wyświetlenia planowanego czasu odjazdu w przypadku braku danych                             o rzeczywistym czasie odjazdu danego pojazdu,</w:t>
      </w:r>
    </w:p>
    <w:p w:rsidR="00674CAE" w:rsidRPr="00065C7F" w:rsidRDefault="00674CAE" w:rsidP="00674CAE">
      <w:pPr>
        <w:numPr>
          <w:ilvl w:val="0"/>
          <w:numId w:val="13"/>
        </w:numPr>
        <w:suppressAutoHyphens w:val="0"/>
        <w:spacing w:line="360" w:lineRule="auto"/>
        <w:ind w:left="1418" w:hanging="284"/>
        <w:jc w:val="both"/>
        <w:rPr>
          <w:sz w:val="24"/>
          <w:szCs w:val="24"/>
        </w:rPr>
      </w:pPr>
      <w:r w:rsidRPr="00065C7F">
        <w:rPr>
          <w:sz w:val="24"/>
          <w:szCs w:val="24"/>
        </w:rPr>
        <w:t>wyświetlenia specjalnego komunikatu wysłanego przez dyspozytora,</w:t>
      </w:r>
    </w:p>
    <w:p w:rsidR="00674CAE" w:rsidRPr="00065C7F" w:rsidRDefault="00674CAE" w:rsidP="00674CAE">
      <w:pPr>
        <w:numPr>
          <w:ilvl w:val="0"/>
          <w:numId w:val="13"/>
        </w:numPr>
        <w:suppressAutoHyphens w:val="0"/>
        <w:spacing w:line="360" w:lineRule="auto"/>
        <w:ind w:left="1418" w:hanging="284"/>
        <w:jc w:val="both"/>
        <w:rPr>
          <w:sz w:val="24"/>
          <w:szCs w:val="24"/>
        </w:rPr>
      </w:pPr>
      <w:r w:rsidRPr="00065C7F">
        <w:rPr>
          <w:sz w:val="24"/>
          <w:szCs w:val="24"/>
        </w:rPr>
        <w:t>wyświetlenia informacji w trybie pełnoekranowym,</w:t>
      </w:r>
    </w:p>
    <w:p w:rsidR="00674CAE" w:rsidRPr="00065C7F" w:rsidRDefault="00674CAE" w:rsidP="00674CAE">
      <w:pPr>
        <w:numPr>
          <w:ilvl w:val="0"/>
          <w:numId w:val="13"/>
        </w:numPr>
        <w:suppressAutoHyphens w:val="0"/>
        <w:spacing w:line="360" w:lineRule="auto"/>
        <w:ind w:left="1418" w:hanging="284"/>
        <w:jc w:val="both"/>
        <w:rPr>
          <w:sz w:val="24"/>
          <w:szCs w:val="24"/>
        </w:rPr>
      </w:pPr>
      <w:r w:rsidRPr="00065C7F">
        <w:rPr>
          <w:sz w:val="24"/>
          <w:szCs w:val="24"/>
        </w:rPr>
        <w:t>przeprowadzenia diagnostyki tablicy.</w:t>
      </w:r>
    </w:p>
    <w:p w:rsidR="00674CAE" w:rsidRPr="00065C7F" w:rsidRDefault="00674CAE" w:rsidP="00674CAE">
      <w:pPr>
        <w:numPr>
          <w:ilvl w:val="1"/>
          <w:numId w:val="6"/>
        </w:numPr>
        <w:suppressAutoHyphens w:val="0"/>
        <w:spacing w:line="360" w:lineRule="auto"/>
        <w:jc w:val="both"/>
        <w:rPr>
          <w:sz w:val="24"/>
          <w:szCs w:val="24"/>
        </w:rPr>
      </w:pPr>
      <w:r w:rsidRPr="00065C7F">
        <w:rPr>
          <w:sz w:val="24"/>
          <w:szCs w:val="24"/>
        </w:rPr>
        <w:t>Jeśli do wgrania nowego oprogramowania systemowego, wgrania nowych zapowiedzi głosowych lub przeprowadzenia diagnostyki urządzeń komunikacyjnych do tablic konieczny jest dedykowany sprzęt</w:t>
      </w:r>
      <w:r w:rsidR="00794CE6" w:rsidRPr="00065C7F">
        <w:rPr>
          <w:sz w:val="24"/>
          <w:szCs w:val="24"/>
        </w:rPr>
        <w:t xml:space="preserve">                                   </w:t>
      </w:r>
      <w:r w:rsidRPr="00065C7F">
        <w:rPr>
          <w:sz w:val="24"/>
          <w:szCs w:val="24"/>
        </w:rPr>
        <w:t xml:space="preserve">i oprogramowanie Wykonawcy, np. notebook, </w:t>
      </w:r>
      <w:proofErr w:type="spellStart"/>
      <w:r w:rsidRPr="00065C7F">
        <w:rPr>
          <w:sz w:val="24"/>
          <w:szCs w:val="24"/>
        </w:rPr>
        <w:t>interface</w:t>
      </w:r>
      <w:proofErr w:type="spellEnd"/>
      <w:r w:rsidRPr="00065C7F">
        <w:rPr>
          <w:sz w:val="24"/>
          <w:szCs w:val="24"/>
        </w:rPr>
        <w:t>, okablowanie programy diagnostyczne lub inne konieczne elementy, Wykonawca dosta</w:t>
      </w:r>
      <w:r w:rsidR="00794CE6" w:rsidRPr="00065C7F">
        <w:rPr>
          <w:sz w:val="24"/>
          <w:szCs w:val="24"/>
        </w:rPr>
        <w:t>rczy w/w elementy (uwzględni je</w:t>
      </w:r>
      <w:r w:rsidRPr="00065C7F">
        <w:rPr>
          <w:sz w:val="24"/>
          <w:szCs w:val="24"/>
        </w:rPr>
        <w:t xml:space="preserve"> w ofercie).</w:t>
      </w:r>
    </w:p>
    <w:p w:rsidR="00674CAE" w:rsidRPr="00065C7F" w:rsidRDefault="00674CAE" w:rsidP="00674CAE">
      <w:pPr>
        <w:numPr>
          <w:ilvl w:val="1"/>
          <w:numId w:val="6"/>
        </w:numPr>
        <w:suppressAutoHyphens w:val="0"/>
        <w:spacing w:line="360" w:lineRule="auto"/>
        <w:jc w:val="both"/>
        <w:rPr>
          <w:sz w:val="24"/>
          <w:szCs w:val="24"/>
        </w:rPr>
      </w:pPr>
      <w:r w:rsidRPr="00065C7F">
        <w:rPr>
          <w:sz w:val="24"/>
          <w:szCs w:val="24"/>
        </w:rPr>
        <w:t>Wgrywanie zmian komunikatów głosowych, oprogramowania układowego ma być realizowane za pośrednictwem transmisji pakietowej GSM we wszystkich dostępnych prędkościach z automatycznym wybieraniem największej prędkości dostępnej w danej lokalizacji. W sytuacjach awaryjnych np. braku łączności GSM poprzez Wi-Fi oraz USB.</w:t>
      </w:r>
    </w:p>
    <w:p w:rsidR="00674CAE" w:rsidRPr="00065C7F" w:rsidRDefault="00674CAE" w:rsidP="00674CAE">
      <w:pPr>
        <w:numPr>
          <w:ilvl w:val="1"/>
          <w:numId w:val="6"/>
        </w:numPr>
        <w:suppressAutoHyphens w:val="0"/>
        <w:spacing w:line="360" w:lineRule="auto"/>
        <w:jc w:val="both"/>
        <w:rPr>
          <w:sz w:val="24"/>
          <w:szCs w:val="24"/>
        </w:rPr>
      </w:pPr>
      <w:r w:rsidRPr="00065C7F">
        <w:rPr>
          <w:sz w:val="24"/>
          <w:szCs w:val="24"/>
        </w:rPr>
        <w:t>Wykonawca powinien dołączyć do oferty opis oferowanej tablicy zawierający podstawowe parametry techniczne, w tym:</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fizyczne wymiary tablicy,</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wielkość matrycy części informacyjnej (w punktach świetlnych),</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parametry zastosowanych diod LED (jasność, długość fali dominującej),</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wielkość znaku (w punktach świetlnych) oraz raster (w mm),</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odchylenie każdej części czołowej tablicy od pionu,</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informacje dotyczące spełnienia normy CE,</w:t>
      </w:r>
    </w:p>
    <w:p w:rsidR="00674CAE" w:rsidRPr="00065C7F" w:rsidRDefault="00674CAE" w:rsidP="00674CAE">
      <w:pPr>
        <w:numPr>
          <w:ilvl w:val="0"/>
          <w:numId w:val="14"/>
        </w:numPr>
        <w:spacing w:line="360" w:lineRule="auto"/>
        <w:ind w:left="1418" w:hanging="284"/>
        <w:jc w:val="both"/>
        <w:rPr>
          <w:sz w:val="24"/>
          <w:szCs w:val="24"/>
        </w:rPr>
      </w:pPr>
      <w:r w:rsidRPr="00065C7F">
        <w:rPr>
          <w:sz w:val="24"/>
          <w:szCs w:val="24"/>
        </w:rPr>
        <w:t xml:space="preserve">informacje dotyczące zabezpieczenia zgodnie z normą IP wnętrza tablicy. </w:t>
      </w:r>
    </w:p>
    <w:p w:rsidR="00674CAE" w:rsidRPr="00065C7F" w:rsidRDefault="00674CAE" w:rsidP="00674CAE">
      <w:pPr>
        <w:spacing w:line="360" w:lineRule="auto"/>
        <w:jc w:val="both"/>
        <w:rPr>
          <w:sz w:val="24"/>
          <w:szCs w:val="24"/>
        </w:rPr>
      </w:pPr>
    </w:p>
    <w:p w:rsidR="00674CAE" w:rsidRPr="00065C7F" w:rsidRDefault="00674CAE" w:rsidP="00674CAE">
      <w:pPr>
        <w:numPr>
          <w:ilvl w:val="0"/>
          <w:numId w:val="15"/>
        </w:numPr>
        <w:spacing w:line="360" w:lineRule="auto"/>
        <w:ind w:left="567" w:hanging="567"/>
        <w:jc w:val="both"/>
        <w:rPr>
          <w:b/>
          <w:sz w:val="24"/>
          <w:szCs w:val="24"/>
        </w:rPr>
      </w:pPr>
      <w:r w:rsidRPr="00065C7F">
        <w:rPr>
          <w:b/>
          <w:sz w:val="24"/>
          <w:szCs w:val="24"/>
        </w:rPr>
        <w:t>Wymagania  dla  systemu  zarz</w:t>
      </w:r>
      <w:r w:rsidR="00F35D77" w:rsidRPr="00065C7F">
        <w:rPr>
          <w:b/>
          <w:sz w:val="24"/>
          <w:szCs w:val="24"/>
        </w:rPr>
        <w:t>ą</w:t>
      </w:r>
      <w:r w:rsidRPr="00065C7F">
        <w:rPr>
          <w:b/>
          <w:sz w:val="24"/>
          <w:szCs w:val="24"/>
        </w:rPr>
        <w:t>dzania  przepływem  informacji.</w:t>
      </w:r>
    </w:p>
    <w:p w:rsidR="00674CAE" w:rsidRPr="00065C7F" w:rsidRDefault="00674CAE" w:rsidP="00674CAE">
      <w:pPr>
        <w:numPr>
          <w:ilvl w:val="1"/>
          <w:numId w:val="16"/>
        </w:numPr>
        <w:suppressAutoHyphens w:val="0"/>
        <w:spacing w:line="360" w:lineRule="auto"/>
        <w:ind w:left="1134" w:hanging="567"/>
        <w:jc w:val="both"/>
        <w:rPr>
          <w:sz w:val="24"/>
          <w:szCs w:val="24"/>
        </w:rPr>
      </w:pPr>
      <w:r w:rsidRPr="00065C7F">
        <w:rPr>
          <w:sz w:val="24"/>
          <w:szCs w:val="24"/>
        </w:rPr>
        <w:t>Wymagany jest jednakowy wzorzec czasu we wszystkich elementach systemu.</w:t>
      </w:r>
    </w:p>
    <w:p w:rsidR="00674CAE" w:rsidRPr="00065C7F" w:rsidRDefault="00674CAE" w:rsidP="00674CAE">
      <w:pPr>
        <w:numPr>
          <w:ilvl w:val="1"/>
          <w:numId w:val="16"/>
        </w:numPr>
        <w:suppressAutoHyphens w:val="0"/>
        <w:spacing w:line="360" w:lineRule="auto"/>
        <w:ind w:left="1134" w:hanging="567"/>
        <w:jc w:val="both"/>
        <w:rPr>
          <w:sz w:val="24"/>
          <w:szCs w:val="24"/>
        </w:rPr>
      </w:pPr>
      <w:r w:rsidRPr="00065C7F">
        <w:rPr>
          <w:sz w:val="24"/>
          <w:szCs w:val="24"/>
        </w:rPr>
        <w:t xml:space="preserve">Zamawiający wymaga, aby System wykorzystywał dwukierunkową komunikację GSM/GPRS/LTE do łączności pomiędzy elementami </w:t>
      </w:r>
      <w:r w:rsidRPr="00065C7F">
        <w:rPr>
          <w:sz w:val="24"/>
          <w:szCs w:val="24"/>
        </w:rPr>
        <w:lastRenderedPageBreak/>
        <w:t xml:space="preserve">zewnętrznymi, takimi jak elektroniczne tablice informacyjne, </w:t>
      </w:r>
      <w:r w:rsidR="00794CE6" w:rsidRPr="00065C7F">
        <w:rPr>
          <w:sz w:val="24"/>
          <w:szCs w:val="24"/>
        </w:rPr>
        <w:t xml:space="preserve">                               </w:t>
      </w:r>
      <w:r w:rsidRPr="00065C7F">
        <w:rPr>
          <w:sz w:val="24"/>
          <w:szCs w:val="24"/>
        </w:rPr>
        <w:t>a Centralnym Systemem Informatycznym (CSI) zainstalowanym w ZTM Kielce, ul. Głowackiego 4.</w:t>
      </w:r>
    </w:p>
    <w:p w:rsidR="00674CAE" w:rsidRPr="00065C7F" w:rsidRDefault="00674CAE" w:rsidP="00674CAE">
      <w:pPr>
        <w:numPr>
          <w:ilvl w:val="1"/>
          <w:numId w:val="16"/>
        </w:numPr>
        <w:suppressAutoHyphens w:val="0"/>
        <w:spacing w:line="360" w:lineRule="auto"/>
        <w:ind w:left="1134" w:hanging="567"/>
        <w:jc w:val="both"/>
        <w:rPr>
          <w:sz w:val="24"/>
          <w:szCs w:val="24"/>
        </w:rPr>
      </w:pPr>
      <w:r w:rsidRPr="00065C7F">
        <w:rPr>
          <w:sz w:val="24"/>
          <w:szCs w:val="24"/>
        </w:rPr>
        <w:t xml:space="preserve">Zamawiający posiada prywatny APN do którego ma zostać włączonych 30 kart SIM dostarczonych przez Wykonawcę. Po upływie okresu </w:t>
      </w:r>
      <w:r w:rsidR="00F35D77" w:rsidRPr="00065C7F">
        <w:rPr>
          <w:sz w:val="24"/>
          <w:szCs w:val="24"/>
        </w:rPr>
        <w:t>gwarancji</w:t>
      </w:r>
      <w:r w:rsidRPr="00065C7F">
        <w:rPr>
          <w:sz w:val="24"/>
          <w:szCs w:val="24"/>
        </w:rPr>
        <w:t xml:space="preserve"> Wykonawca przekaże prawa do tych kart SIM cesją na rzecz ZTM w Kielcach. </w:t>
      </w:r>
    </w:p>
    <w:p w:rsidR="00674CAE" w:rsidRPr="00065C7F" w:rsidRDefault="00674CAE" w:rsidP="00674CAE">
      <w:pPr>
        <w:spacing w:line="360" w:lineRule="auto"/>
        <w:ind w:left="1134"/>
        <w:jc w:val="both"/>
        <w:rPr>
          <w:sz w:val="24"/>
          <w:szCs w:val="24"/>
        </w:rPr>
      </w:pPr>
      <w:r w:rsidRPr="00065C7F">
        <w:rPr>
          <w:sz w:val="24"/>
          <w:szCs w:val="24"/>
        </w:rPr>
        <w:t xml:space="preserve">Opłaty za transmisję danych  do/z tablic w okresie </w:t>
      </w:r>
      <w:r w:rsidR="00F35D77" w:rsidRPr="00065C7F">
        <w:rPr>
          <w:sz w:val="24"/>
          <w:szCs w:val="24"/>
        </w:rPr>
        <w:t>gwarancji</w:t>
      </w:r>
      <w:r w:rsidRPr="00065C7F">
        <w:rPr>
          <w:sz w:val="24"/>
          <w:szCs w:val="24"/>
        </w:rPr>
        <w:t xml:space="preserve"> ponosi Wykonawca. </w:t>
      </w:r>
    </w:p>
    <w:p w:rsidR="00674CAE" w:rsidRPr="00065C7F" w:rsidRDefault="00674CAE" w:rsidP="00674CAE">
      <w:pPr>
        <w:numPr>
          <w:ilvl w:val="1"/>
          <w:numId w:val="16"/>
        </w:numPr>
        <w:spacing w:line="360" w:lineRule="auto"/>
        <w:ind w:left="1134" w:hanging="567"/>
        <w:jc w:val="both"/>
        <w:rPr>
          <w:sz w:val="24"/>
          <w:szCs w:val="24"/>
        </w:rPr>
      </w:pPr>
      <w:r w:rsidRPr="00065C7F">
        <w:rPr>
          <w:sz w:val="24"/>
          <w:szCs w:val="24"/>
        </w:rPr>
        <w:t>Serwer obsługujący tablice informacyjne pobier</w:t>
      </w:r>
      <w:r w:rsidR="00794CE6" w:rsidRPr="00065C7F">
        <w:rPr>
          <w:sz w:val="24"/>
          <w:szCs w:val="24"/>
        </w:rPr>
        <w:t xml:space="preserve">a dane przesłane przez autobusy </w:t>
      </w:r>
      <w:r w:rsidRPr="00065C7F">
        <w:rPr>
          <w:sz w:val="24"/>
          <w:szCs w:val="24"/>
        </w:rPr>
        <w:t xml:space="preserve">z serwera komunikacyjnego, który jest w posiadaniu </w:t>
      </w:r>
      <w:r w:rsidR="00F35D77" w:rsidRPr="00065C7F">
        <w:rPr>
          <w:sz w:val="24"/>
          <w:szCs w:val="24"/>
        </w:rPr>
        <w:t>Z</w:t>
      </w:r>
      <w:r w:rsidRPr="00065C7F">
        <w:rPr>
          <w:sz w:val="24"/>
          <w:szCs w:val="24"/>
        </w:rPr>
        <w:t>amawiającego, porównuje je z planowanym rozkładem jazdy</w:t>
      </w:r>
      <w:r w:rsidR="00794CE6" w:rsidRPr="00065C7F">
        <w:rPr>
          <w:sz w:val="24"/>
          <w:szCs w:val="24"/>
        </w:rPr>
        <w:t xml:space="preserve">                               </w:t>
      </w:r>
      <w:r w:rsidRPr="00065C7F">
        <w:rPr>
          <w:sz w:val="24"/>
          <w:szCs w:val="24"/>
        </w:rPr>
        <w:t xml:space="preserve"> i przekazuje dane o przewidywanym czasie przyjazdu pojazdu na dany przystanek do tablic informacyjnych za pomocą modemu GPRS/EDGE/LTE, w zależności od lokalnych uwarunkowań wybranego operatora GSM lub odczytuje dane o przewidywanym czasie przyjazdu pojazdu na dany przystanek ze strony sip.ztm.kielce.pl i bezpośrednio przekazuje je do tablic informacyjnych. W przypadku braku komunikacji GSM lub innej przyczyny niemożności dostarczenia informacji do tablic informacyjnych tablice mają wyświetlać rozkład jazdy </w:t>
      </w:r>
      <w:proofErr w:type="spellStart"/>
      <w:r w:rsidRPr="00065C7F">
        <w:rPr>
          <w:sz w:val="24"/>
          <w:szCs w:val="24"/>
        </w:rPr>
        <w:t>off-line</w:t>
      </w:r>
      <w:proofErr w:type="spellEnd"/>
      <w:r w:rsidRPr="00065C7F">
        <w:rPr>
          <w:sz w:val="24"/>
          <w:szCs w:val="24"/>
        </w:rPr>
        <w:t xml:space="preserve"> </w:t>
      </w:r>
      <w:r w:rsidR="00794CE6" w:rsidRPr="00065C7F">
        <w:rPr>
          <w:sz w:val="24"/>
          <w:szCs w:val="24"/>
        </w:rPr>
        <w:t xml:space="preserve">                               (</w:t>
      </w:r>
      <w:r w:rsidRPr="00065C7F">
        <w:rPr>
          <w:sz w:val="24"/>
          <w:szCs w:val="24"/>
        </w:rPr>
        <w:t>rozkładowy).</w:t>
      </w:r>
    </w:p>
    <w:p w:rsidR="00674CAE" w:rsidRPr="00065C7F" w:rsidRDefault="00674CAE" w:rsidP="00674CAE">
      <w:pPr>
        <w:numPr>
          <w:ilvl w:val="1"/>
          <w:numId w:val="16"/>
        </w:numPr>
        <w:spacing w:line="360" w:lineRule="auto"/>
        <w:ind w:left="1134" w:hanging="567"/>
        <w:jc w:val="both"/>
        <w:rPr>
          <w:sz w:val="24"/>
          <w:szCs w:val="24"/>
        </w:rPr>
      </w:pPr>
      <w:r w:rsidRPr="00065C7F">
        <w:rPr>
          <w:sz w:val="24"/>
          <w:szCs w:val="24"/>
        </w:rPr>
        <w:t xml:space="preserve">Na potrzeby Systemu, Zamawiający posiada łącze internetowe szerokopasmowe o stałym adresie IP o przepustowości niezbędnej do prawidłowego funkcjonowania systemu (mowa tu o łączu w siedzibie ZTM  – ul. Głowackiego 4). </w:t>
      </w:r>
    </w:p>
    <w:p w:rsidR="00674CAE" w:rsidRPr="00065C7F" w:rsidRDefault="00674CAE" w:rsidP="00345904">
      <w:pPr>
        <w:spacing w:line="360" w:lineRule="auto"/>
        <w:jc w:val="both"/>
        <w:rPr>
          <w:sz w:val="24"/>
          <w:szCs w:val="24"/>
        </w:rPr>
      </w:pPr>
      <w:r w:rsidRPr="00065C7F">
        <w:rPr>
          <w:sz w:val="24"/>
          <w:szCs w:val="24"/>
        </w:rPr>
        <w:t xml:space="preserve">Przeprowadzane prace nie mogą zakłócać pracy Zarządu Transportu Miejskiego </w:t>
      </w:r>
      <w:r w:rsidR="00794CE6" w:rsidRPr="00065C7F">
        <w:rPr>
          <w:sz w:val="24"/>
          <w:szCs w:val="24"/>
        </w:rPr>
        <w:t xml:space="preserve">                     </w:t>
      </w:r>
      <w:r w:rsidRPr="00065C7F">
        <w:rPr>
          <w:sz w:val="24"/>
          <w:szCs w:val="24"/>
        </w:rPr>
        <w:t>w Kielcach</w:t>
      </w:r>
    </w:p>
    <w:p w:rsidR="00674CAE" w:rsidRPr="00065C7F" w:rsidRDefault="00674CAE" w:rsidP="00345904">
      <w:pPr>
        <w:spacing w:line="360" w:lineRule="auto"/>
        <w:jc w:val="both"/>
        <w:rPr>
          <w:sz w:val="24"/>
          <w:szCs w:val="24"/>
        </w:rPr>
      </w:pPr>
      <w:r w:rsidRPr="00065C7F">
        <w:rPr>
          <w:sz w:val="24"/>
          <w:szCs w:val="24"/>
        </w:rPr>
        <w:t>Wszelkie funkcjonalności systemu istniejące przed wdrożeniem muszą zostać zachowane.  </w:t>
      </w:r>
    </w:p>
    <w:p w:rsidR="00674CAE" w:rsidRPr="00065C7F" w:rsidRDefault="00674CAE" w:rsidP="00345904">
      <w:pPr>
        <w:spacing w:line="360" w:lineRule="auto"/>
        <w:jc w:val="both"/>
        <w:rPr>
          <w:sz w:val="24"/>
          <w:szCs w:val="24"/>
        </w:rPr>
      </w:pPr>
      <w:r w:rsidRPr="00065C7F">
        <w:rPr>
          <w:sz w:val="24"/>
          <w:szCs w:val="24"/>
        </w:rPr>
        <w:t>Wykonawca dostarczy wszelkie dodatkowe elementy wymagane do prawidłowego przeprowadzenia wdrożenia.</w:t>
      </w:r>
    </w:p>
    <w:p w:rsidR="00674CAE" w:rsidRPr="00065C7F" w:rsidRDefault="00674CAE" w:rsidP="00674CAE">
      <w:pPr>
        <w:suppressAutoHyphens w:val="0"/>
        <w:spacing w:line="360" w:lineRule="auto"/>
        <w:jc w:val="both"/>
        <w:rPr>
          <w:sz w:val="24"/>
          <w:szCs w:val="24"/>
        </w:rPr>
      </w:pPr>
    </w:p>
    <w:p w:rsidR="00DE2CAD" w:rsidRPr="00065C7F" w:rsidRDefault="00674CAE" w:rsidP="00DE2CAD">
      <w:pPr>
        <w:numPr>
          <w:ilvl w:val="0"/>
          <w:numId w:val="15"/>
        </w:numPr>
        <w:tabs>
          <w:tab w:val="clear" w:pos="720"/>
          <w:tab w:val="num" w:pos="284"/>
        </w:tabs>
        <w:spacing w:line="360" w:lineRule="auto"/>
        <w:ind w:left="284" w:hanging="284"/>
        <w:jc w:val="both"/>
        <w:rPr>
          <w:b/>
          <w:sz w:val="24"/>
          <w:szCs w:val="24"/>
        </w:rPr>
      </w:pPr>
      <w:r w:rsidRPr="00065C7F">
        <w:rPr>
          <w:b/>
          <w:sz w:val="24"/>
          <w:szCs w:val="24"/>
        </w:rPr>
        <w:t>Dodatkowe  wymagania  stawiane  Wykonawcy</w:t>
      </w:r>
    </w:p>
    <w:p w:rsidR="00DE2CAD" w:rsidRPr="008044AE" w:rsidRDefault="00DE2CAD" w:rsidP="008044AE">
      <w:pPr>
        <w:pStyle w:val="Akapitzlist"/>
        <w:numPr>
          <w:ilvl w:val="1"/>
          <w:numId w:val="49"/>
        </w:numPr>
        <w:spacing w:line="360" w:lineRule="auto"/>
        <w:jc w:val="both"/>
        <w:rPr>
          <w:b/>
          <w:sz w:val="24"/>
          <w:szCs w:val="24"/>
        </w:rPr>
      </w:pPr>
      <w:r w:rsidRPr="00065C7F">
        <w:rPr>
          <w:sz w:val="24"/>
          <w:szCs w:val="24"/>
        </w:rPr>
        <w:t xml:space="preserve"> </w:t>
      </w:r>
      <w:r w:rsidR="00674CAE" w:rsidRPr="00065C7F">
        <w:rPr>
          <w:sz w:val="24"/>
          <w:szCs w:val="24"/>
        </w:rPr>
        <w:t xml:space="preserve">Zamawiający wymaga, aby oprogramowanie systemowe i użytkowe wszystkich elementów systemu (dla działania których wymagane jest oprogramowanie) było </w:t>
      </w:r>
      <w:r w:rsidR="00674CAE" w:rsidRPr="00065C7F">
        <w:rPr>
          <w:sz w:val="24"/>
          <w:szCs w:val="24"/>
        </w:rPr>
        <w:lastRenderedPageBreak/>
        <w:t xml:space="preserve">dostarczone wraz z licencją lub licencja taka była udzielona przez Wykonawcę zamówienia (np. oprogramowanie użytkowe serwera) w zakresie wymaganym dla zgodnego z obowiązującym prawem eksploatowania przez Zamawiającego. </w:t>
      </w:r>
    </w:p>
    <w:p w:rsidR="00DE2CAD" w:rsidRPr="00065C7F" w:rsidRDefault="00DE2CAD" w:rsidP="00DE2CAD">
      <w:pPr>
        <w:autoSpaceDE w:val="0"/>
        <w:autoSpaceDN w:val="0"/>
        <w:adjustRightInd w:val="0"/>
        <w:spacing w:line="360" w:lineRule="auto"/>
        <w:ind w:left="720"/>
        <w:jc w:val="both"/>
        <w:rPr>
          <w:b/>
          <w:sz w:val="24"/>
          <w:szCs w:val="24"/>
        </w:rPr>
      </w:pPr>
    </w:p>
    <w:p w:rsidR="00674CAE" w:rsidRPr="00065C7F" w:rsidRDefault="00674CAE" w:rsidP="00DE2CAD">
      <w:pPr>
        <w:numPr>
          <w:ilvl w:val="0"/>
          <w:numId w:val="15"/>
        </w:numPr>
        <w:tabs>
          <w:tab w:val="clear" w:pos="720"/>
          <w:tab w:val="num" w:pos="284"/>
        </w:tabs>
        <w:autoSpaceDE w:val="0"/>
        <w:autoSpaceDN w:val="0"/>
        <w:adjustRightInd w:val="0"/>
        <w:spacing w:line="360" w:lineRule="auto"/>
        <w:ind w:left="284" w:hanging="284"/>
        <w:jc w:val="both"/>
        <w:rPr>
          <w:b/>
          <w:sz w:val="24"/>
          <w:szCs w:val="24"/>
        </w:rPr>
      </w:pPr>
      <w:r w:rsidRPr="00065C7F">
        <w:rPr>
          <w:b/>
          <w:sz w:val="24"/>
          <w:szCs w:val="24"/>
        </w:rPr>
        <w:t>Zakres  prac  do  wykonania przez Wykonawcę</w:t>
      </w:r>
    </w:p>
    <w:p w:rsidR="00DE2CAD" w:rsidRPr="00065C7F" w:rsidRDefault="00DE2CAD" w:rsidP="00DE2CAD">
      <w:pPr>
        <w:pStyle w:val="Akapitzlist"/>
        <w:numPr>
          <w:ilvl w:val="1"/>
          <w:numId w:val="50"/>
        </w:numPr>
        <w:suppressAutoHyphens w:val="0"/>
        <w:spacing w:line="360" w:lineRule="auto"/>
        <w:ind w:left="709" w:hanging="425"/>
        <w:jc w:val="both"/>
        <w:rPr>
          <w:sz w:val="24"/>
          <w:szCs w:val="24"/>
        </w:rPr>
      </w:pPr>
      <w:r w:rsidRPr="00065C7F">
        <w:rPr>
          <w:sz w:val="24"/>
          <w:szCs w:val="24"/>
        </w:rPr>
        <w:t xml:space="preserve"> </w:t>
      </w:r>
      <w:r w:rsidR="00674CAE" w:rsidRPr="00065C7F">
        <w:rPr>
          <w:sz w:val="24"/>
          <w:szCs w:val="24"/>
        </w:rPr>
        <w:t xml:space="preserve">Wykonawca wykona wszystkie niezbędne prace budowlane związane                            z uruchomieniem systemu, w tym m.in. związane z wykonaniem fundamentów, prowadzeniem okablowania energetycznego i montażem elektronicznych tablic informacyjnych – zgodnie z projektami budowlanymi. </w:t>
      </w:r>
    </w:p>
    <w:p w:rsidR="00DE2CAD" w:rsidRPr="00065C7F" w:rsidRDefault="00674CAE" w:rsidP="00DE2CAD">
      <w:pPr>
        <w:pStyle w:val="Akapitzlist"/>
        <w:numPr>
          <w:ilvl w:val="1"/>
          <w:numId w:val="50"/>
        </w:numPr>
        <w:suppressAutoHyphens w:val="0"/>
        <w:spacing w:line="360" w:lineRule="auto"/>
        <w:ind w:left="709" w:hanging="425"/>
        <w:jc w:val="both"/>
        <w:rPr>
          <w:sz w:val="24"/>
          <w:szCs w:val="24"/>
        </w:rPr>
      </w:pPr>
      <w:r w:rsidRPr="00065C7F">
        <w:rPr>
          <w:sz w:val="24"/>
          <w:szCs w:val="24"/>
        </w:rPr>
        <w:t xml:space="preserve">Wykonawca </w:t>
      </w:r>
      <w:r w:rsidR="00825369" w:rsidRPr="00065C7F">
        <w:rPr>
          <w:sz w:val="24"/>
          <w:szCs w:val="24"/>
        </w:rPr>
        <w:t xml:space="preserve">wykona, </w:t>
      </w:r>
      <w:r w:rsidRPr="00065C7F">
        <w:rPr>
          <w:sz w:val="24"/>
          <w:szCs w:val="24"/>
        </w:rPr>
        <w:t>dostarcz</w:t>
      </w:r>
      <w:r w:rsidRPr="00065C7F">
        <w:rPr>
          <w:rFonts w:eastAsia="TimesNewRoman"/>
          <w:sz w:val="24"/>
          <w:szCs w:val="24"/>
        </w:rPr>
        <w:t xml:space="preserve">y, </w:t>
      </w:r>
      <w:r w:rsidRPr="00065C7F">
        <w:rPr>
          <w:sz w:val="24"/>
          <w:szCs w:val="24"/>
        </w:rPr>
        <w:t>zamontuje</w:t>
      </w:r>
      <w:r w:rsidRPr="00065C7F">
        <w:rPr>
          <w:rFonts w:eastAsia="TimesNewRoman"/>
          <w:sz w:val="24"/>
          <w:szCs w:val="24"/>
        </w:rPr>
        <w:t xml:space="preserve"> i uruchomi </w:t>
      </w:r>
      <w:r w:rsidR="002D28FC" w:rsidRPr="00065C7F">
        <w:rPr>
          <w:rFonts w:eastAsia="TimesNewRoman"/>
          <w:sz w:val="24"/>
          <w:szCs w:val="24"/>
        </w:rPr>
        <w:t xml:space="preserve">                                   </w:t>
      </w:r>
      <w:r w:rsidRPr="00065C7F">
        <w:rPr>
          <w:rFonts w:eastAsia="TimesNewRoman"/>
          <w:sz w:val="24"/>
          <w:szCs w:val="24"/>
        </w:rPr>
        <w:t>30 elektronicznych tablic informacyjnych.</w:t>
      </w:r>
      <w:r w:rsidR="00794CE6" w:rsidRPr="00065C7F">
        <w:rPr>
          <w:rFonts w:eastAsia="TimesNewRoman"/>
          <w:sz w:val="24"/>
          <w:szCs w:val="24"/>
        </w:rPr>
        <w:t xml:space="preserve"> </w:t>
      </w:r>
    </w:p>
    <w:p w:rsidR="00674CAE" w:rsidRPr="00065C7F" w:rsidRDefault="00674CAE" w:rsidP="00DE2CAD">
      <w:pPr>
        <w:pStyle w:val="Akapitzlist"/>
        <w:numPr>
          <w:ilvl w:val="1"/>
          <w:numId w:val="50"/>
        </w:numPr>
        <w:suppressAutoHyphens w:val="0"/>
        <w:spacing w:line="360" w:lineRule="auto"/>
        <w:ind w:left="709" w:hanging="425"/>
        <w:jc w:val="both"/>
        <w:rPr>
          <w:sz w:val="24"/>
          <w:szCs w:val="24"/>
        </w:rPr>
      </w:pPr>
      <w:r w:rsidRPr="00065C7F">
        <w:rPr>
          <w:sz w:val="24"/>
          <w:szCs w:val="24"/>
        </w:rPr>
        <w:t xml:space="preserve">Wykonawca dostarczy wszystkie elementy niezbędne do wdrożenia </w:t>
      </w:r>
      <w:r w:rsidR="00794CE6" w:rsidRPr="00065C7F">
        <w:rPr>
          <w:sz w:val="24"/>
          <w:szCs w:val="24"/>
        </w:rPr>
        <w:t xml:space="preserve">                         </w:t>
      </w:r>
      <w:r w:rsidRPr="00065C7F">
        <w:rPr>
          <w:sz w:val="24"/>
          <w:szCs w:val="24"/>
        </w:rPr>
        <w:t>i eksploatacji systemu:</w:t>
      </w:r>
    </w:p>
    <w:p w:rsidR="00674CAE" w:rsidRPr="00065C7F" w:rsidRDefault="00674CAE" w:rsidP="00DE2CAD">
      <w:pPr>
        <w:numPr>
          <w:ilvl w:val="0"/>
          <w:numId w:val="20"/>
        </w:numPr>
        <w:suppressAutoHyphens w:val="0"/>
        <w:spacing w:line="360" w:lineRule="auto"/>
        <w:ind w:left="1134" w:hanging="425"/>
        <w:jc w:val="both"/>
        <w:rPr>
          <w:sz w:val="24"/>
          <w:szCs w:val="24"/>
        </w:rPr>
      </w:pPr>
      <w:r w:rsidRPr="00065C7F">
        <w:rPr>
          <w:sz w:val="24"/>
          <w:szCs w:val="24"/>
        </w:rPr>
        <w:t>urządzenia,</w:t>
      </w:r>
    </w:p>
    <w:p w:rsidR="00674CAE" w:rsidRPr="00065C7F" w:rsidRDefault="00674CAE" w:rsidP="00DE2CAD">
      <w:pPr>
        <w:numPr>
          <w:ilvl w:val="0"/>
          <w:numId w:val="20"/>
        </w:numPr>
        <w:suppressAutoHyphens w:val="0"/>
        <w:spacing w:line="360" w:lineRule="auto"/>
        <w:ind w:left="1134" w:hanging="425"/>
        <w:jc w:val="both"/>
        <w:rPr>
          <w:sz w:val="24"/>
          <w:szCs w:val="24"/>
        </w:rPr>
      </w:pPr>
      <w:r w:rsidRPr="00065C7F">
        <w:rPr>
          <w:sz w:val="24"/>
          <w:szCs w:val="24"/>
        </w:rPr>
        <w:t>oprogramowanie wraz z licencjami,</w:t>
      </w:r>
    </w:p>
    <w:p w:rsidR="00DE2CAD" w:rsidRPr="00065C7F" w:rsidRDefault="00674CAE" w:rsidP="00DE2CAD">
      <w:pPr>
        <w:numPr>
          <w:ilvl w:val="0"/>
          <w:numId w:val="20"/>
        </w:numPr>
        <w:suppressAutoHyphens w:val="0"/>
        <w:spacing w:line="360" w:lineRule="auto"/>
        <w:ind w:left="1134" w:hanging="425"/>
        <w:jc w:val="both"/>
        <w:rPr>
          <w:sz w:val="24"/>
          <w:szCs w:val="24"/>
        </w:rPr>
      </w:pPr>
      <w:r w:rsidRPr="00065C7F">
        <w:rPr>
          <w:sz w:val="24"/>
          <w:szCs w:val="24"/>
        </w:rPr>
        <w:t xml:space="preserve">dokumentację i instrukcje w języku polskim - 3 egzemplarze wraz </w:t>
      </w:r>
      <w:r w:rsidR="00794CE6" w:rsidRPr="00065C7F">
        <w:rPr>
          <w:sz w:val="24"/>
          <w:szCs w:val="24"/>
        </w:rPr>
        <w:t xml:space="preserve">                   </w:t>
      </w:r>
      <w:r w:rsidRPr="00065C7F">
        <w:rPr>
          <w:sz w:val="24"/>
          <w:szCs w:val="24"/>
        </w:rPr>
        <w:t>z wersją elektroniczną.</w:t>
      </w:r>
    </w:p>
    <w:p w:rsidR="00DE2CAD" w:rsidRPr="00065C7F" w:rsidRDefault="00674CAE" w:rsidP="00DE2CAD">
      <w:pPr>
        <w:pStyle w:val="Akapitzlist"/>
        <w:numPr>
          <w:ilvl w:val="1"/>
          <w:numId w:val="50"/>
        </w:numPr>
        <w:suppressAutoHyphens w:val="0"/>
        <w:spacing w:line="360" w:lineRule="auto"/>
        <w:ind w:left="851" w:hanging="567"/>
        <w:jc w:val="both"/>
        <w:rPr>
          <w:sz w:val="24"/>
          <w:szCs w:val="24"/>
        </w:rPr>
      </w:pPr>
      <w:r w:rsidRPr="00065C7F">
        <w:rPr>
          <w:sz w:val="24"/>
          <w:szCs w:val="24"/>
        </w:rPr>
        <w:t>Wszystkie dostarczone urządzenia będą fabrycznie nowe oraz będą posiadać dokumenty dopuszczające do stosowania na terenie Polski.</w:t>
      </w:r>
    </w:p>
    <w:p w:rsidR="00DE2CAD" w:rsidRPr="00065C7F" w:rsidRDefault="00A36DF6" w:rsidP="00DE2CAD">
      <w:pPr>
        <w:pStyle w:val="Akapitzlist"/>
        <w:numPr>
          <w:ilvl w:val="1"/>
          <w:numId w:val="50"/>
        </w:numPr>
        <w:suppressAutoHyphens w:val="0"/>
        <w:spacing w:line="360" w:lineRule="auto"/>
        <w:ind w:left="851" w:hanging="567"/>
        <w:jc w:val="both"/>
        <w:rPr>
          <w:sz w:val="24"/>
          <w:szCs w:val="24"/>
        </w:rPr>
      </w:pPr>
      <w:r w:rsidRPr="00065C7F">
        <w:rPr>
          <w:b/>
          <w:sz w:val="24"/>
          <w:szCs w:val="24"/>
          <w:u w:val="single"/>
        </w:rPr>
        <w:t xml:space="preserve">Minimalny okres rękojmi </w:t>
      </w:r>
      <w:r w:rsidR="00674CAE" w:rsidRPr="00065C7F">
        <w:rPr>
          <w:b/>
          <w:sz w:val="24"/>
          <w:szCs w:val="24"/>
          <w:u w:val="single"/>
        </w:rPr>
        <w:t xml:space="preserve"> na wykonane prace, sprzęt i sprawność działania systemu </w:t>
      </w:r>
      <w:r w:rsidRPr="00065C7F">
        <w:rPr>
          <w:b/>
          <w:sz w:val="24"/>
          <w:szCs w:val="24"/>
          <w:u w:val="single"/>
        </w:rPr>
        <w:t xml:space="preserve">wynosi </w:t>
      </w:r>
      <w:r w:rsidR="00674CAE" w:rsidRPr="00065C7F">
        <w:rPr>
          <w:b/>
          <w:sz w:val="24"/>
          <w:szCs w:val="24"/>
          <w:u w:val="single"/>
        </w:rPr>
        <w:t xml:space="preserve"> </w:t>
      </w:r>
      <w:r w:rsidR="00847E2C" w:rsidRPr="00065C7F">
        <w:rPr>
          <w:b/>
          <w:sz w:val="24"/>
          <w:szCs w:val="24"/>
          <w:u w:val="single"/>
        </w:rPr>
        <w:t>24</w:t>
      </w:r>
      <w:r w:rsidR="00674CAE" w:rsidRPr="00065C7F">
        <w:rPr>
          <w:b/>
          <w:sz w:val="24"/>
          <w:szCs w:val="24"/>
          <w:u w:val="single"/>
        </w:rPr>
        <w:t xml:space="preserve"> </w:t>
      </w:r>
      <w:r w:rsidR="006D05A5" w:rsidRPr="00065C7F">
        <w:rPr>
          <w:b/>
          <w:sz w:val="24"/>
          <w:szCs w:val="24"/>
          <w:u w:val="single"/>
        </w:rPr>
        <w:t xml:space="preserve">miesiące </w:t>
      </w:r>
      <w:r w:rsidR="00674CAE" w:rsidRPr="00065C7F">
        <w:rPr>
          <w:b/>
          <w:sz w:val="24"/>
          <w:szCs w:val="24"/>
          <w:u w:val="single"/>
        </w:rPr>
        <w:t>licząc od dnia odbioru końcowego przedmiotu umowy.</w:t>
      </w:r>
    </w:p>
    <w:p w:rsidR="00DE2CAD" w:rsidRPr="00065C7F" w:rsidRDefault="00674CAE" w:rsidP="00DE2CAD">
      <w:pPr>
        <w:pStyle w:val="Akapitzlist"/>
        <w:numPr>
          <w:ilvl w:val="1"/>
          <w:numId w:val="50"/>
        </w:numPr>
        <w:suppressAutoHyphens w:val="0"/>
        <w:spacing w:line="360" w:lineRule="auto"/>
        <w:ind w:left="851" w:hanging="567"/>
        <w:jc w:val="both"/>
        <w:rPr>
          <w:sz w:val="24"/>
          <w:szCs w:val="24"/>
        </w:rPr>
      </w:pPr>
      <w:r w:rsidRPr="00065C7F">
        <w:rPr>
          <w:sz w:val="24"/>
          <w:szCs w:val="24"/>
        </w:rPr>
        <w:t>Wykonawca wykona i dostarczy kompletną dokumentację powykonawczą niezbędną do  prawidłowej eksploatacji systemu. Dokumentacja będzie zawierać również przebieg kabli zasilających.</w:t>
      </w:r>
    </w:p>
    <w:p w:rsidR="00674CAE" w:rsidRPr="00065C7F" w:rsidRDefault="00674CAE" w:rsidP="00DE2CAD">
      <w:pPr>
        <w:pStyle w:val="Akapitzlist"/>
        <w:numPr>
          <w:ilvl w:val="1"/>
          <w:numId w:val="50"/>
        </w:numPr>
        <w:suppressAutoHyphens w:val="0"/>
        <w:spacing w:line="360" w:lineRule="auto"/>
        <w:ind w:left="851" w:hanging="567"/>
        <w:jc w:val="both"/>
        <w:rPr>
          <w:sz w:val="24"/>
          <w:szCs w:val="24"/>
        </w:rPr>
      </w:pPr>
      <w:r w:rsidRPr="00065C7F">
        <w:rPr>
          <w:sz w:val="24"/>
          <w:szCs w:val="24"/>
        </w:rPr>
        <w:t>Wykonawca przeszkoli w języku polskim osoby wytypowane przez Zamawiającego. Przeszkolenie zapewni samodzielną obsługę dostarczonych tablic. Wykonawca zapewni także niezbędne materiały dla pracowników Zamawiającego biorących udział w szkoleniu.</w:t>
      </w:r>
    </w:p>
    <w:p w:rsidR="00674CAE" w:rsidRPr="00065C7F" w:rsidRDefault="00674CAE" w:rsidP="00674CAE">
      <w:pPr>
        <w:suppressAutoHyphens w:val="0"/>
        <w:spacing w:line="360" w:lineRule="auto"/>
        <w:ind w:left="567"/>
        <w:jc w:val="both"/>
        <w:rPr>
          <w:sz w:val="24"/>
          <w:szCs w:val="24"/>
        </w:rPr>
      </w:pPr>
      <w:r w:rsidRPr="00065C7F">
        <w:rPr>
          <w:sz w:val="24"/>
          <w:szCs w:val="24"/>
        </w:rPr>
        <w:t xml:space="preserve">                                    </w:t>
      </w:r>
    </w:p>
    <w:p w:rsidR="00674CAE" w:rsidRPr="00065C7F" w:rsidRDefault="00674CAE" w:rsidP="00955A7B">
      <w:pPr>
        <w:pStyle w:val="Nagwek2"/>
        <w:numPr>
          <w:ilvl w:val="0"/>
          <w:numId w:val="15"/>
        </w:numPr>
        <w:spacing w:before="0" w:line="360" w:lineRule="auto"/>
        <w:jc w:val="both"/>
        <w:rPr>
          <w:rFonts w:ascii="Times New Roman" w:hAnsi="Times New Roman" w:cs="Times New Roman"/>
          <w:i w:val="0"/>
          <w:sz w:val="24"/>
          <w:szCs w:val="24"/>
        </w:rPr>
      </w:pPr>
      <w:bookmarkStart w:id="0" w:name="_Toc127599098"/>
      <w:r w:rsidRPr="00065C7F">
        <w:rPr>
          <w:rFonts w:ascii="Times New Roman" w:hAnsi="Times New Roman" w:cs="Times New Roman"/>
          <w:i w:val="0"/>
          <w:sz w:val="24"/>
          <w:szCs w:val="24"/>
        </w:rPr>
        <w:t>Uzupełniające wymagania dla Systemu</w:t>
      </w:r>
      <w:bookmarkEnd w:id="0"/>
      <w:r w:rsidRPr="00065C7F">
        <w:rPr>
          <w:rFonts w:ascii="Times New Roman" w:hAnsi="Times New Roman" w:cs="Times New Roman"/>
          <w:i w:val="0"/>
          <w:sz w:val="24"/>
          <w:szCs w:val="24"/>
        </w:rPr>
        <w:t xml:space="preserve"> </w:t>
      </w:r>
    </w:p>
    <w:p w:rsidR="00674CAE" w:rsidRPr="00065C7F" w:rsidRDefault="00E30DA0" w:rsidP="00E30DA0">
      <w:pPr>
        <w:pStyle w:val="Zwykytekst"/>
        <w:numPr>
          <w:ilvl w:val="1"/>
          <w:numId w:val="51"/>
        </w:numPr>
        <w:spacing w:line="360" w:lineRule="auto"/>
        <w:jc w:val="both"/>
        <w:rPr>
          <w:rFonts w:ascii="Times New Roman" w:hAnsi="Times New Roman"/>
          <w:sz w:val="24"/>
          <w:szCs w:val="24"/>
        </w:rPr>
      </w:pPr>
      <w:r w:rsidRPr="00065C7F">
        <w:rPr>
          <w:rFonts w:ascii="Times New Roman" w:hAnsi="Times New Roman"/>
          <w:sz w:val="24"/>
          <w:szCs w:val="24"/>
        </w:rPr>
        <w:t xml:space="preserve"> </w:t>
      </w:r>
      <w:r w:rsidR="00674CAE" w:rsidRPr="00065C7F">
        <w:rPr>
          <w:rFonts w:ascii="Times New Roman" w:hAnsi="Times New Roman"/>
          <w:sz w:val="24"/>
          <w:szCs w:val="24"/>
        </w:rPr>
        <w:t xml:space="preserve">Wykonawca uwzględni w kosztach wdrożenia: </w:t>
      </w:r>
    </w:p>
    <w:p w:rsidR="00674CAE" w:rsidRPr="00065C7F" w:rsidRDefault="00674CAE" w:rsidP="00674CAE">
      <w:pPr>
        <w:pStyle w:val="alista2"/>
        <w:numPr>
          <w:ilvl w:val="1"/>
          <w:numId w:val="22"/>
        </w:numPr>
        <w:spacing w:line="360" w:lineRule="auto"/>
        <w:ind w:left="1418" w:hanging="284"/>
        <w:rPr>
          <w:szCs w:val="24"/>
        </w:rPr>
      </w:pPr>
      <w:r w:rsidRPr="00065C7F">
        <w:rPr>
          <w:szCs w:val="24"/>
        </w:rPr>
        <w:t>wszystkie obowiązkowe opłaty licencyjne za dostarczone oprogramowanie.</w:t>
      </w:r>
    </w:p>
    <w:p w:rsidR="00674CAE" w:rsidRPr="00065C7F" w:rsidRDefault="00674CAE" w:rsidP="00674CAE">
      <w:pPr>
        <w:pStyle w:val="alista2"/>
        <w:numPr>
          <w:ilvl w:val="1"/>
          <w:numId w:val="22"/>
        </w:numPr>
        <w:spacing w:line="360" w:lineRule="auto"/>
        <w:ind w:left="1418" w:hanging="284"/>
        <w:rPr>
          <w:szCs w:val="24"/>
        </w:rPr>
      </w:pPr>
      <w:r w:rsidRPr="00065C7F">
        <w:rPr>
          <w:szCs w:val="24"/>
        </w:rPr>
        <w:lastRenderedPageBreak/>
        <w:t>ewentualne inne opłaty wymagane przez Wykonawcę, Producenta oprogramowania itp.,</w:t>
      </w:r>
    </w:p>
    <w:p w:rsidR="00674CAE" w:rsidRPr="00065C7F" w:rsidRDefault="00674CAE" w:rsidP="00674CAE">
      <w:pPr>
        <w:pStyle w:val="alista2"/>
        <w:numPr>
          <w:ilvl w:val="1"/>
          <w:numId w:val="22"/>
        </w:numPr>
        <w:spacing w:line="360" w:lineRule="auto"/>
        <w:ind w:left="1418" w:hanging="284"/>
        <w:rPr>
          <w:szCs w:val="24"/>
        </w:rPr>
      </w:pPr>
      <w:r w:rsidRPr="00065C7F">
        <w:rPr>
          <w:szCs w:val="24"/>
        </w:rPr>
        <w:t>inne konieczne opłaty.</w:t>
      </w:r>
    </w:p>
    <w:p w:rsidR="00674CAE" w:rsidRPr="00065C7F" w:rsidRDefault="00674CAE" w:rsidP="00674CAE">
      <w:pPr>
        <w:pStyle w:val="alista2"/>
        <w:spacing w:line="360" w:lineRule="auto"/>
        <w:ind w:left="1134"/>
        <w:rPr>
          <w:szCs w:val="24"/>
        </w:rPr>
      </w:pPr>
      <w:r w:rsidRPr="00065C7F">
        <w:rPr>
          <w:szCs w:val="24"/>
        </w:rPr>
        <w:t>Wykonawca po zakończeniu wdrożenia nie będzie żądał od Zamawiającego żadnych dodatkowych opłat licencyjnych, wdrożeniowych itp.</w:t>
      </w:r>
    </w:p>
    <w:p w:rsidR="00674CAE" w:rsidRPr="00065C7F" w:rsidRDefault="00674CAE" w:rsidP="00E30DA0">
      <w:pPr>
        <w:pStyle w:val="alista3"/>
        <w:numPr>
          <w:ilvl w:val="1"/>
          <w:numId w:val="51"/>
        </w:numPr>
        <w:spacing w:line="360" w:lineRule="auto"/>
        <w:rPr>
          <w:szCs w:val="24"/>
        </w:rPr>
      </w:pPr>
      <w:r w:rsidRPr="00065C7F">
        <w:rPr>
          <w:szCs w:val="24"/>
        </w:rPr>
        <w:t>Zamawiający dopuszcza oferty zapewniające rozwiązanie o parametrach technicznych składników systemu równoważnych lub lepszych od opisanych przez Zamawiającego.</w:t>
      </w:r>
    </w:p>
    <w:p w:rsidR="00674CAE" w:rsidRPr="00065C7F" w:rsidRDefault="00674CAE" w:rsidP="00E30DA0">
      <w:pPr>
        <w:pStyle w:val="alista3"/>
        <w:numPr>
          <w:ilvl w:val="1"/>
          <w:numId w:val="51"/>
        </w:numPr>
        <w:spacing w:line="360" w:lineRule="auto"/>
        <w:ind w:left="1134" w:hanging="567"/>
        <w:rPr>
          <w:szCs w:val="24"/>
        </w:rPr>
      </w:pPr>
      <w:r w:rsidRPr="00065C7F">
        <w:rPr>
          <w:szCs w:val="24"/>
        </w:rPr>
        <w:t>Powyższa uwaga dotyczy zarówno sprzętu, jak i oprogramowania. Wykonawca, który powołuje się na rozwiązania równoważne opisywane przez Zamawiającego zobowiązany jest do wypełnienia wymogu wynikającego z art. 30 ust. 5 ustawy,  w szczególności gdy Zamawiający w opisie zamówienia posługuje się odpowiednimi normami, aprobata</w:t>
      </w:r>
      <w:r w:rsidR="00794CE6" w:rsidRPr="00065C7F">
        <w:rPr>
          <w:szCs w:val="24"/>
        </w:rPr>
        <w:t>mi, specyfikacjami technicznymi</w:t>
      </w:r>
      <w:r w:rsidRPr="00065C7F">
        <w:rPr>
          <w:szCs w:val="24"/>
        </w:rPr>
        <w:t xml:space="preserve"> i systemami odniesienia.</w:t>
      </w:r>
    </w:p>
    <w:p w:rsidR="00674CAE" w:rsidRPr="00065C7F" w:rsidRDefault="00674CAE" w:rsidP="00E30DA0">
      <w:pPr>
        <w:pStyle w:val="alista3"/>
        <w:numPr>
          <w:ilvl w:val="1"/>
          <w:numId w:val="51"/>
        </w:numPr>
        <w:spacing w:line="360" w:lineRule="auto"/>
        <w:ind w:left="1134" w:hanging="567"/>
        <w:rPr>
          <w:szCs w:val="24"/>
        </w:rPr>
      </w:pPr>
      <w:r w:rsidRPr="00065C7F">
        <w:rPr>
          <w:szCs w:val="24"/>
        </w:rPr>
        <w:t>Wykonawca w przypadku stosowania rozwiązań równoważnych do opisywanych przez Zamawiającego zobowiązany jest do przedłożenia stosownych oświadczeń (w tym stosownych dokumentacji technicznych) potwierdzających co najmniej równoważność rozwiązań przez niego zaproponowanych w stosunku do wymagań określonych przez Zamawiającego.</w:t>
      </w:r>
    </w:p>
    <w:p w:rsidR="00674CAE" w:rsidRPr="00065C7F" w:rsidRDefault="00674CAE" w:rsidP="00E30DA0">
      <w:pPr>
        <w:pStyle w:val="alista3"/>
        <w:numPr>
          <w:ilvl w:val="1"/>
          <w:numId w:val="51"/>
        </w:numPr>
        <w:spacing w:line="360" w:lineRule="auto"/>
        <w:ind w:left="1134" w:hanging="567"/>
        <w:rPr>
          <w:szCs w:val="24"/>
        </w:rPr>
      </w:pPr>
      <w:r w:rsidRPr="00065C7F">
        <w:rPr>
          <w:szCs w:val="24"/>
        </w:rPr>
        <w:t>Przy dostawie sprzętu z systemem operacyjnym, Zamawiający wymaga, aby Wykonawca złożył oświadczenie o kompatybilności tego sprzętu</w:t>
      </w:r>
      <w:r w:rsidR="00794CE6" w:rsidRPr="00065C7F">
        <w:rPr>
          <w:szCs w:val="24"/>
        </w:rPr>
        <w:t xml:space="preserve">                  </w:t>
      </w:r>
      <w:r w:rsidRPr="00065C7F">
        <w:rPr>
          <w:szCs w:val="24"/>
        </w:rPr>
        <w:t xml:space="preserve"> z dostarczanym systemem.</w:t>
      </w:r>
    </w:p>
    <w:p w:rsidR="00674CAE" w:rsidRPr="00065C7F" w:rsidRDefault="00674CAE" w:rsidP="00E30DA0">
      <w:pPr>
        <w:pStyle w:val="alista3"/>
        <w:numPr>
          <w:ilvl w:val="1"/>
          <w:numId w:val="51"/>
        </w:numPr>
        <w:spacing w:line="360" w:lineRule="auto"/>
        <w:ind w:left="1134" w:hanging="567"/>
        <w:rPr>
          <w:szCs w:val="24"/>
        </w:rPr>
      </w:pPr>
      <w:r w:rsidRPr="00065C7F">
        <w:rPr>
          <w:bCs/>
          <w:szCs w:val="24"/>
        </w:rPr>
        <w:t>Wykonawca zobowi</w:t>
      </w:r>
      <w:r w:rsidRPr="00065C7F">
        <w:rPr>
          <w:rFonts w:eastAsia="TimesNewRoman,Bold"/>
          <w:bCs/>
          <w:szCs w:val="24"/>
        </w:rPr>
        <w:t>ą</w:t>
      </w:r>
      <w:r w:rsidRPr="00065C7F">
        <w:rPr>
          <w:bCs/>
          <w:szCs w:val="24"/>
        </w:rPr>
        <w:t>zany jest przedło</w:t>
      </w:r>
      <w:r w:rsidRPr="00065C7F">
        <w:rPr>
          <w:rFonts w:eastAsia="TimesNewRoman,Bold"/>
          <w:bCs/>
          <w:szCs w:val="24"/>
        </w:rPr>
        <w:t>ż</w:t>
      </w:r>
      <w:r w:rsidRPr="00065C7F">
        <w:rPr>
          <w:bCs/>
          <w:szCs w:val="24"/>
        </w:rPr>
        <w:t>y</w:t>
      </w:r>
      <w:r w:rsidRPr="00065C7F">
        <w:rPr>
          <w:rFonts w:eastAsia="TimesNewRoman,Bold"/>
          <w:bCs/>
          <w:szCs w:val="24"/>
        </w:rPr>
        <w:t>ć:</w:t>
      </w:r>
    </w:p>
    <w:p w:rsidR="00674CAE" w:rsidRPr="00065C7F" w:rsidRDefault="00674CAE" w:rsidP="00674CAE">
      <w:pPr>
        <w:numPr>
          <w:ilvl w:val="0"/>
          <w:numId w:val="23"/>
        </w:numPr>
        <w:suppressAutoHyphens w:val="0"/>
        <w:autoSpaceDE w:val="0"/>
        <w:autoSpaceDN w:val="0"/>
        <w:adjustRightInd w:val="0"/>
        <w:spacing w:line="360" w:lineRule="auto"/>
        <w:jc w:val="both"/>
        <w:rPr>
          <w:sz w:val="24"/>
          <w:szCs w:val="24"/>
        </w:rPr>
      </w:pPr>
      <w:r w:rsidRPr="00065C7F">
        <w:rPr>
          <w:sz w:val="24"/>
          <w:szCs w:val="24"/>
        </w:rPr>
        <w:t xml:space="preserve">odpowiednie certyfikaty (np. oznaczenie CE dla urządzeń, aprobaty techniczne ITB dla materiałów zastosowanych do wykonania zadania), </w:t>
      </w:r>
    </w:p>
    <w:p w:rsidR="00674CAE" w:rsidRPr="00065C7F" w:rsidRDefault="00674CAE" w:rsidP="00674CAE">
      <w:pPr>
        <w:numPr>
          <w:ilvl w:val="0"/>
          <w:numId w:val="23"/>
        </w:numPr>
        <w:suppressAutoHyphens w:val="0"/>
        <w:autoSpaceDE w:val="0"/>
        <w:autoSpaceDN w:val="0"/>
        <w:adjustRightInd w:val="0"/>
        <w:spacing w:line="360" w:lineRule="auto"/>
        <w:jc w:val="both"/>
        <w:rPr>
          <w:sz w:val="24"/>
          <w:szCs w:val="24"/>
        </w:rPr>
      </w:pPr>
      <w:r w:rsidRPr="00065C7F">
        <w:rPr>
          <w:sz w:val="24"/>
          <w:szCs w:val="24"/>
        </w:rPr>
        <w:t>deklaracje zgodności z obowiązującymi n</w:t>
      </w:r>
      <w:r w:rsidR="00794CE6" w:rsidRPr="00065C7F">
        <w:rPr>
          <w:sz w:val="24"/>
          <w:szCs w:val="24"/>
        </w:rPr>
        <w:t xml:space="preserve">ormami bezpieczeństwa zgodnie </w:t>
      </w:r>
      <w:r w:rsidRPr="00065C7F">
        <w:rPr>
          <w:sz w:val="24"/>
          <w:szCs w:val="24"/>
        </w:rPr>
        <w:t>z obowiązującymi przepisami na dostarczony sprzęt komputerowy (komputery, serwery, monitory, drukarki),</w:t>
      </w:r>
    </w:p>
    <w:p w:rsidR="00674CAE" w:rsidRPr="00065C7F" w:rsidRDefault="00674CAE" w:rsidP="00674CAE">
      <w:pPr>
        <w:numPr>
          <w:ilvl w:val="0"/>
          <w:numId w:val="23"/>
        </w:numPr>
        <w:suppressAutoHyphens w:val="0"/>
        <w:autoSpaceDE w:val="0"/>
        <w:autoSpaceDN w:val="0"/>
        <w:adjustRightInd w:val="0"/>
        <w:spacing w:line="360" w:lineRule="auto"/>
        <w:jc w:val="both"/>
        <w:rPr>
          <w:sz w:val="24"/>
          <w:szCs w:val="24"/>
        </w:rPr>
      </w:pPr>
      <w:r w:rsidRPr="00065C7F">
        <w:rPr>
          <w:sz w:val="24"/>
          <w:szCs w:val="24"/>
        </w:rPr>
        <w:t xml:space="preserve">wszelkiego rodzaju certyfikaty, aprobaty techniczne i deklaracje zgodności dotyczące zastosowanych materiałów należy przedstawić Zamawiającemu                        </w:t>
      </w:r>
    </w:p>
    <w:p w:rsidR="00674CAE" w:rsidRPr="00065C7F" w:rsidRDefault="00674CAE" w:rsidP="00674CAE">
      <w:pPr>
        <w:suppressAutoHyphens w:val="0"/>
        <w:autoSpaceDE w:val="0"/>
        <w:autoSpaceDN w:val="0"/>
        <w:adjustRightInd w:val="0"/>
        <w:spacing w:line="360" w:lineRule="auto"/>
        <w:ind w:left="1647"/>
        <w:jc w:val="both"/>
        <w:rPr>
          <w:sz w:val="24"/>
          <w:szCs w:val="24"/>
        </w:rPr>
      </w:pPr>
      <w:r w:rsidRPr="00065C7F">
        <w:rPr>
          <w:sz w:val="24"/>
          <w:szCs w:val="24"/>
        </w:rPr>
        <w:lastRenderedPageBreak/>
        <w:t>w trakcie wykonania przedmiotu zamówienia i dołączyć jako załącznik</w:t>
      </w:r>
      <w:r w:rsidR="00794CE6" w:rsidRPr="00065C7F">
        <w:rPr>
          <w:sz w:val="24"/>
          <w:szCs w:val="24"/>
        </w:rPr>
        <w:t xml:space="preserve"> </w:t>
      </w:r>
      <w:r w:rsidRPr="00065C7F">
        <w:rPr>
          <w:sz w:val="24"/>
          <w:szCs w:val="24"/>
        </w:rPr>
        <w:t>do właściwego protokołu odbioru.</w:t>
      </w:r>
    </w:p>
    <w:p w:rsidR="00681BB0" w:rsidRPr="00065C7F" w:rsidRDefault="00681BB0" w:rsidP="00674CAE">
      <w:pPr>
        <w:autoSpaceDE w:val="0"/>
        <w:autoSpaceDN w:val="0"/>
        <w:adjustRightInd w:val="0"/>
        <w:spacing w:line="360" w:lineRule="auto"/>
        <w:jc w:val="both"/>
        <w:rPr>
          <w:sz w:val="24"/>
          <w:szCs w:val="24"/>
        </w:rPr>
      </w:pPr>
    </w:p>
    <w:p w:rsidR="00674CAE" w:rsidRPr="00065C7F" w:rsidRDefault="00674CAE" w:rsidP="00E30DA0">
      <w:pPr>
        <w:pStyle w:val="Zwykytekst"/>
        <w:numPr>
          <w:ilvl w:val="0"/>
          <w:numId w:val="53"/>
        </w:numPr>
        <w:spacing w:line="360" w:lineRule="auto"/>
        <w:ind w:left="567" w:hanging="567"/>
        <w:jc w:val="both"/>
        <w:rPr>
          <w:rFonts w:ascii="Times New Roman" w:hAnsi="Times New Roman"/>
          <w:b/>
          <w:sz w:val="24"/>
          <w:szCs w:val="24"/>
        </w:rPr>
      </w:pPr>
      <w:r w:rsidRPr="00065C7F">
        <w:rPr>
          <w:rFonts w:ascii="Times New Roman" w:hAnsi="Times New Roman"/>
          <w:b/>
          <w:sz w:val="24"/>
          <w:szCs w:val="24"/>
        </w:rPr>
        <w:t xml:space="preserve">Szkolenie pracowników. </w:t>
      </w:r>
    </w:p>
    <w:p w:rsidR="00674CAE" w:rsidRPr="00065C7F" w:rsidRDefault="00674CAE" w:rsidP="00674CAE">
      <w:pPr>
        <w:pStyle w:val="Zwykytekst"/>
        <w:spacing w:line="360" w:lineRule="auto"/>
        <w:ind w:left="567"/>
        <w:jc w:val="both"/>
        <w:rPr>
          <w:rFonts w:ascii="Times New Roman" w:hAnsi="Times New Roman"/>
          <w:sz w:val="24"/>
          <w:szCs w:val="24"/>
        </w:rPr>
      </w:pPr>
      <w:r w:rsidRPr="00065C7F">
        <w:rPr>
          <w:rFonts w:ascii="Times New Roman" w:hAnsi="Times New Roman"/>
          <w:sz w:val="24"/>
          <w:szCs w:val="24"/>
        </w:rPr>
        <w:t xml:space="preserve">Wykonawca przeszkoli osoby wytypowane przez Zamawiającego w zakresie samodzielnej obsługi systemu sterowania tablicami. </w:t>
      </w:r>
    </w:p>
    <w:p w:rsidR="00674CAE" w:rsidRPr="00065C7F" w:rsidRDefault="00674CAE" w:rsidP="00674CAE">
      <w:pPr>
        <w:pStyle w:val="Zwykytekst"/>
        <w:spacing w:line="360" w:lineRule="auto"/>
        <w:ind w:left="567"/>
        <w:jc w:val="both"/>
        <w:rPr>
          <w:rFonts w:ascii="Times New Roman" w:hAnsi="Times New Roman"/>
          <w:sz w:val="24"/>
          <w:szCs w:val="24"/>
        </w:rPr>
      </w:pPr>
      <w:r w:rsidRPr="00065C7F">
        <w:rPr>
          <w:rFonts w:ascii="Times New Roman" w:hAnsi="Times New Roman"/>
          <w:sz w:val="24"/>
          <w:szCs w:val="24"/>
        </w:rPr>
        <w:t xml:space="preserve">Szkolenie może być przeprowadzone w siedzibie Zamawiającego, po uprzednim ustaleniu terminów poszczególnych szkoleń. Szkolenie i materiały szkoleniowe dla uczestników w języku polskim. </w:t>
      </w:r>
    </w:p>
    <w:p w:rsidR="00674CAE" w:rsidRPr="00065C7F" w:rsidRDefault="00674CAE" w:rsidP="00674CAE">
      <w:pPr>
        <w:pStyle w:val="Zwykytekst"/>
        <w:spacing w:line="360" w:lineRule="auto"/>
        <w:ind w:left="567"/>
        <w:jc w:val="both"/>
        <w:rPr>
          <w:rFonts w:ascii="Times New Roman" w:hAnsi="Times New Roman"/>
          <w:sz w:val="24"/>
          <w:szCs w:val="24"/>
        </w:rPr>
      </w:pPr>
      <w:r w:rsidRPr="00065C7F">
        <w:rPr>
          <w:rFonts w:ascii="Times New Roman" w:hAnsi="Times New Roman"/>
          <w:sz w:val="24"/>
          <w:szCs w:val="24"/>
        </w:rPr>
        <w:t>Szkolenie musi obejmować zarówno wiedzę teoretyczną jak i praktyczną.</w:t>
      </w:r>
    </w:p>
    <w:p w:rsidR="00674CAE" w:rsidRPr="00065C7F" w:rsidRDefault="00674CAE" w:rsidP="00674CAE">
      <w:pPr>
        <w:pStyle w:val="Zwykytekst"/>
        <w:spacing w:line="360" w:lineRule="auto"/>
        <w:ind w:left="567"/>
        <w:jc w:val="both"/>
        <w:rPr>
          <w:rFonts w:ascii="Times New Roman" w:hAnsi="Times New Roman"/>
          <w:sz w:val="24"/>
          <w:szCs w:val="24"/>
        </w:rPr>
      </w:pPr>
      <w:r w:rsidRPr="00065C7F">
        <w:rPr>
          <w:rFonts w:ascii="Times New Roman" w:hAnsi="Times New Roman"/>
          <w:sz w:val="24"/>
          <w:szCs w:val="24"/>
        </w:rPr>
        <w:t>Elementy szkolenia:</w:t>
      </w:r>
    </w:p>
    <w:p w:rsidR="00674CAE" w:rsidRPr="00065C7F" w:rsidRDefault="00674CAE" w:rsidP="00E30DA0">
      <w:pPr>
        <w:pStyle w:val="Zwykytekst"/>
        <w:numPr>
          <w:ilvl w:val="1"/>
          <w:numId w:val="53"/>
        </w:numPr>
        <w:spacing w:line="360" w:lineRule="auto"/>
        <w:ind w:left="1134" w:hanging="567"/>
        <w:jc w:val="both"/>
        <w:rPr>
          <w:rFonts w:ascii="Times New Roman" w:hAnsi="Times New Roman"/>
          <w:sz w:val="24"/>
          <w:szCs w:val="24"/>
        </w:rPr>
      </w:pPr>
      <w:r w:rsidRPr="00065C7F">
        <w:rPr>
          <w:rFonts w:ascii="Times New Roman" w:hAnsi="Times New Roman"/>
          <w:sz w:val="24"/>
          <w:szCs w:val="24"/>
        </w:rPr>
        <w:t>Szkolenie z obsługi urządzeń i ich oprogramowania.</w:t>
      </w:r>
    </w:p>
    <w:p w:rsidR="00674CAE" w:rsidRPr="00065C7F" w:rsidRDefault="00674CAE" w:rsidP="00674CAE">
      <w:pPr>
        <w:pStyle w:val="Zwykytekst"/>
        <w:spacing w:line="360" w:lineRule="auto"/>
        <w:ind w:left="1134" w:hanging="284"/>
        <w:jc w:val="both"/>
        <w:rPr>
          <w:rFonts w:ascii="Times New Roman" w:hAnsi="Times New Roman"/>
          <w:sz w:val="24"/>
          <w:szCs w:val="24"/>
        </w:rPr>
      </w:pPr>
      <w:r w:rsidRPr="00065C7F">
        <w:rPr>
          <w:rFonts w:ascii="Times New Roman" w:hAnsi="Times New Roman"/>
          <w:sz w:val="24"/>
          <w:szCs w:val="24"/>
        </w:rPr>
        <w:t xml:space="preserve">     Liczba uczestników nie mniej niż 3 osoby</w:t>
      </w:r>
      <w:r w:rsidR="00A36DF6" w:rsidRPr="00065C7F">
        <w:rPr>
          <w:rFonts w:ascii="Times New Roman" w:hAnsi="Times New Roman"/>
          <w:sz w:val="24"/>
          <w:szCs w:val="24"/>
        </w:rPr>
        <w:t xml:space="preserve"> i nie więcej niż 7 osób</w:t>
      </w:r>
      <w:r w:rsidRPr="00065C7F">
        <w:rPr>
          <w:rFonts w:ascii="Times New Roman" w:hAnsi="Times New Roman"/>
          <w:sz w:val="24"/>
          <w:szCs w:val="24"/>
        </w:rPr>
        <w:t xml:space="preserve">. Szkolenie musi zostać zrealizowane przed odbiorem systemu, oraz musi obejmować następujące zagadnienia: </w:t>
      </w:r>
    </w:p>
    <w:p w:rsidR="00674CAE" w:rsidRPr="00065C7F" w:rsidRDefault="00674CAE" w:rsidP="00674CAE">
      <w:pPr>
        <w:pStyle w:val="Zwykytekst"/>
        <w:numPr>
          <w:ilvl w:val="0"/>
          <w:numId w:val="26"/>
        </w:numPr>
        <w:spacing w:line="360" w:lineRule="auto"/>
        <w:ind w:left="1418" w:hanging="294"/>
        <w:jc w:val="both"/>
        <w:rPr>
          <w:rFonts w:ascii="Times New Roman" w:hAnsi="Times New Roman"/>
          <w:sz w:val="24"/>
          <w:szCs w:val="24"/>
        </w:rPr>
      </w:pPr>
      <w:r w:rsidRPr="00065C7F">
        <w:rPr>
          <w:rFonts w:ascii="Times New Roman" w:hAnsi="Times New Roman"/>
          <w:sz w:val="24"/>
          <w:szCs w:val="24"/>
        </w:rPr>
        <w:t xml:space="preserve">konfigurację i bezpieczeństwo urządzeń służących do przesyłania danych do/z serwera, </w:t>
      </w:r>
    </w:p>
    <w:p w:rsidR="00674CAE" w:rsidRPr="00065C7F" w:rsidRDefault="00674CAE" w:rsidP="00674CAE">
      <w:pPr>
        <w:pStyle w:val="Zwykytekst"/>
        <w:numPr>
          <w:ilvl w:val="0"/>
          <w:numId w:val="26"/>
        </w:numPr>
        <w:spacing w:line="360" w:lineRule="auto"/>
        <w:ind w:left="1418" w:hanging="294"/>
        <w:jc w:val="both"/>
        <w:rPr>
          <w:rFonts w:ascii="Times New Roman" w:hAnsi="Times New Roman"/>
          <w:sz w:val="24"/>
          <w:szCs w:val="24"/>
        </w:rPr>
      </w:pPr>
      <w:r w:rsidRPr="00065C7F">
        <w:rPr>
          <w:rFonts w:ascii="Times New Roman" w:hAnsi="Times New Roman"/>
          <w:sz w:val="24"/>
          <w:szCs w:val="24"/>
        </w:rPr>
        <w:t xml:space="preserve">tworzenie i konfigurowanie niezbędnych połączeń pomiędzy poszczególnymi elementami systemu, </w:t>
      </w:r>
    </w:p>
    <w:p w:rsidR="00674CAE" w:rsidRPr="00065C7F" w:rsidRDefault="00674CAE" w:rsidP="00E30DA0">
      <w:pPr>
        <w:pStyle w:val="Zwykytekst"/>
        <w:numPr>
          <w:ilvl w:val="1"/>
          <w:numId w:val="53"/>
        </w:numPr>
        <w:spacing w:line="360" w:lineRule="auto"/>
        <w:ind w:left="1134" w:hanging="567"/>
        <w:jc w:val="both"/>
        <w:rPr>
          <w:rFonts w:ascii="Times New Roman" w:hAnsi="Times New Roman"/>
          <w:sz w:val="24"/>
          <w:szCs w:val="24"/>
        </w:rPr>
      </w:pPr>
      <w:r w:rsidRPr="00065C7F">
        <w:rPr>
          <w:rFonts w:ascii="Times New Roman" w:hAnsi="Times New Roman"/>
          <w:sz w:val="24"/>
          <w:szCs w:val="24"/>
        </w:rPr>
        <w:t xml:space="preserve">Szkolenie z serwisu, konserwacji i napraw tablic informacji pasażerskiej. </w:t>
      </w:r>
    </w:p>
    <w:p w:rsidR="00674CAE" w:rsidRPr="00065C7F" w:rsidRDefault="00674CAE" w:rsidP="00674CAE">
      <w:pPr>
        <w:pStyle w:val="Zwykytekst"/>
        <w:spacing w:line="360" w:lineRule="auto"/>
        <w:ind w:left="1134"/>
        <w:jc w:val="both"/>
        <w:rPr>
          <w:rFonts w:ascii="Times New Roman" w:hAnsi="Times New Roman"/>
          <w:sz w:val="24"/>
          <w:szCs w:val="24"/>
        </w:rPr>
      </w:pPr>
      <w:r w:rsidRPr="00065C7F">
        <w:rPr>
          <w:rFonts w:ascii="Times New Roman" w:hAnsi="Times New Roman"/>
          <w:sz w:val="24"/>
          <w:szCs w:val="24"/>
        </w:rPr>
        <w:t>Wymiar szkolenia niezbędny do tego aby wyznaczeni pracownicy Zamawiającego byli w stanie samodzielnie serwisować (naprawiać, przeprowadzać konserwację) tablic. Liczba uczestników nie mniej niż 7 osób</w:t>
      </w:r>
      <w:r w:rsidR="00A36DF6" w:rsidRPr="00065C7F">
        <w:rPr>
          <w:rFonts w:ascii="Times New Roman" w:hAnsi="Times New Roman"/>
          <w:sz w:val="24"/>
          <w:szCs w:val="24"/>
        </w:rPr>
        <w:t xml:space="preserve"> i nie więcej niż 10 osób</w:t>
      </w:r>
    </w:p>
    <w:p w:rsidR="00674CAE" w:rsidRPr="00065C7F" w:rsidRDefault="00674CAE" w:rsidP="00E30DA0">
      <w:pPr>
        <w:pStyle w:val="Nagwek2"/>
        <w:numPr>
          <w:ilvl w:val="0"/>
          <w:numId w:val="53"/>
        </w:numPr>
        <w:spacing w:line="360" w:lineRule="auto"/>
        <w:ind w:left="567" w:hanging="567"/>
        <w:jc w:val="both"/>
        <w:rPr>
          <w:rFonts w:ascii="Times New Roman" w:hAnsi="Times New Roman" w:cs="Times New Roman"/>
          <w:i w:val="0"/>
          <w:sz w:val="24"/>
          <w:szCs w:val="24"/>
        </w:rPr>
      </w:pPr>
      <w:bookmarkStart w:id="1" w:name="_Toc127599101"/>
      <w:r w:rsidRPr="00065C7F">
        <w:rPr>
          <w:rFonts w:ascii="Times New Roman" w:hAnsi="Times New Roman" w:cs="Times New Roman"/>
          <w:i w:val="0"/>
          <w:sz w:val="24"/>
          <w:szCs w:val="24"/>
        </w:rPr>
        <w:t>Dokumentacja</w:t>
      </w:r>
      <w:bookmarkEnd w:id="1"/>
      <w:r w:rsidRPr="00065C7F">
        <w:rPr>
          <w:rFonts w:ascii="Times New Roman" w:hAnsi="Times New Roman" w:cs="Times New Roman"/>
          <w:i w:val="0"/>
          <w:sz w:val="24"/>
          <w:szCs w:val="24"/>
        </w:rPr>
        <w:t xml:space="preserve"> powykonawcza</w:t>
      </w:r>
    </w:p>
    <w:p w:rsidR="00674CAE" w:rsidRPr="00065C7F" w:rsidRDefault="00674CAE" w:rsidP="00E30DA0">
      <w:pPr>
        <w:pStyle w:val="alista1"/>
        <w:numPr>
          <w:ilvl w:val="1"/>
          <w:numId w:val="53"/>
        </w:numPr>
        <w:tabs>
          <w:tab w:val="left" w:pos="708"/>
        </w:tabs>
        <w:spacing w:line="360" w:lineRule="auto"/>
        <w:ind w:left="1134" w:hanging="567"/>
        <w:rPr>
          <w:b w:val="0"/>
          <w:szCs w:val="24"/>
        </w:rPr>
      </w:pPr>
      <w:r w:rsidRPr="00065C7F">
        <w:rPr>
          <w:b w:val="0"/>
          <w:szCs w:val="24"/>
        </w:rPr>
        <w:t>Wykonawca przygotuje pełną dokumentację powykonawczą obejmującą m.in.:</w:t>
      </w:r>
    </w:p>
    <w:p w:rsidR="00674CAE" w:rsidRPr="00065C7F" w:rsidRDefault="00674CAE" w:rsidP="00674CAE">
      <w:pPr>
        <w:pStyle w:val="alista1"/>
        <w:numPr>
          <w:ilvl w:val="1"/>
          <w:numId w:val="28"/>
        </w:numPr>
        <w:tabs>
          <w:tab w:val="left" w:pos="708"/>
        </w:tabs>
        <w:spacing w:line="360" w:lineRule="auto"/>
        <w:ind w:left="1418" w:hanging="283"/>
        <w:rPr>
          <w:b w:val="0"/>
          <w:szCs w:val="24"/>
        </w:rPr>
      </w:pPr>
      <w:r w:rsidRPr="00065C7F">
        <w:rPr>
          <w:b w:val="0"/>
          <w:szCs w:val="24"/>
        </w:rPr>
        <w:t>opis użytych bibliotek (funkcji, parametrów),</w:t>
      </w:r>
    </w:p>
    <w:p w:rsidR="00674CAE" w:rsidRPr="00065C7F" w:rsidRDefault="00674CAE" w:rsidP="00674CAE">
      <w:pPr>
        <w:pStyle w:val="alista1"/>
        <w:numPr>
          <w:ilvl w:val="1"/>
          <w:numId w:val="28"/>
        </w:numPr>
        <w:tabs>
          <w:tab w:val="left" w:pos="708"/>
        </w:tabs>
        <w:spacing w:line="360" w:lineRule="auto"/>
        <w:ind w:left="1418" w:hanging="283"/>
        <w:rPr>
          <w:b w:val="0"/>
          <w:szCs w:val="24"/>
        </w:rPr>
      </w:pPr>
      <w:r w:rsidRPr="00065C7F">
        <w:rPr>
          <w:b w:val="0"/>
          <w:szCs w:val="24"/>
        </w:rPr>
        <w:t>opis techniczny rodzajów i zastosowanych protokołów komunikacji,</w:t>
      </w:r>
    </w:p>
    <w:p w:rsidR="00674CAE" w:rsidRPr="00065C7F" w:rsidRDefault="00674CAE" w:rsidP="00674CAE">
      <w:pPr>
        <w:pStyle w:val="alista1"/>
        <w:numPr>
          <w:ilvl w:val="1"/>
          <w:numId w:val="28"/>
        </w:numPr>
        <w:tabs>
          <w:tab w:val="left" w:pos="708"/>
        </w:tabs>
        <w:spacing w:line="360" w:lineRule="auto"/>
        <w:ind w:left="1418" w:hanging="283"/>
        <w:rPr>
          <w:b w:val="0"/>
          <w:szCs w:val="24"/>
        </w:rPr>
      </w:pPr>
      <w:r w:rsidRPr="00065C7F">
        <w:rPr>
          <w:b w:val="0"/>
          <w:szCs w:val="24"/>
        </w:rPr>
        <w:t>instalacje elektryczne</w:t>
      </w:r>
      <w:r w:rsidR="00D914EF" w:rsidRPr="00065C7F">
        <w:rPr>
          <w:b w:val="0"/>
          <w:szCs w:val="24"/>
        </w:rPr>
        <w:t>,</w:t>
      </w:r>
    </w:p>
    <w:p w:rsidR="00D914EF" w:rsidRPr="00065C7F" w:rsidRDefault="00D914EF" w:rsidP="00674CAE">
      <w:pPr>
        <w:pStyle w:val="alista1"/>
        <w:numPr>
          <w:ilvl w:val="1"/>
          <w:numId w:val="28"/>
        </w:numPr>
        <w:tabs>
          <w:tab w:val="left" w:pos="708"/>
        </w:tabs>
        <w:spacing w:line="360" w:lineRule="auto"/>
        <w:ind w:left="1418" w:hanging="283"/>
        <w:rPr>
          <w:b w:val="0"/>
          <w:szCs w:val="24"/>
        </w:rPr>
      </w:pPr>
      <w:r w:rsidRPr="00065C7F">
        <w:rPr>
          <w:b w:val="0"/>
          <w:szCs w:val="24"/>
        </w:rPr>
        <w:t>przyłącza kablowe do tablic itp.</w:t>
      </w:r>
    </w:p>
    <w:p w:rsidR="00674CAE" w:rsidRPr="00065C7F" w:rsidRDefault="00674CAE" w:rsidP="00674CAE">
      <w:pPr>
        <w:pStyle w:val="alista1"/>
        <w:numPr>
          <w:ilvl w:val="0"/>
          <w:numId w:val="0"/>
        </w:numPr>
        <w:tabs>
          <w:tab w:val="left" w:pos="708"/>
        </w:tabs>
        <w:spacing w:line="360" w:lineRule="auto"/>
        <w:ind w:left="1134"/>
        <w:rPr>
          <w:b w:val="0"/>
          <w:szCs w:val="24"/>
        </w:rPr>
      </w:pPr>
      <w:r w:rsidRPr="00065C7F">
        <w:rPr>
          <w:b w:val="0"/>
          <w:szCs w:val="24"/>
        </w:rPr>
        <w:t>Szczegółowy zakres Wykonawca uzgodni z Zamawiającym.</w:t>
      </w:r>
    </w:p>
    <w:p w:rsidR="00E30DA0" w:rsidRPr="008044AE" w:rsidRDefault="00674CAE" w:rsidP="008044AE">
      <w:pPr>
        <w:pStyle w:val="alista1"/>
        <w:numPr>
          <w:ilvl w:val="1"/>
          <w:numId w:val="53"/>
        </w:numPr>
        <w:tabs>
          <w:tab w:val="left" w:pos="708"/>
        </w:tabs>
        <w:spacing w:line="360" w:lineRule="auto"/>
        <w:ind w:left="1134" w:hanging="567"/>
        <w:rPr>
          <w:b w:val="0"/>
          <w:szCs w:val="24"/>
        </w:rPr>
      </w:pPr>
      <w:r w:rsidRPr="00065C7F">
        <w:rPr>
          <w:b w:val="0"/>
          <w:szCs w:val="24"/>
        </w:rPr>
        <w:t xml:space="preserve">Wykonawca dostarczy wszelkie niezbędne materiały uzupełniające do powyższej dokumentacji powykonawczej, które są konieczne do </w:t>
      </w:r>
      <w:r w:rsidRPr="00065C7F">
        <w:rPr>
          <w:b w:val="0"/>
          <w:szCs w:val="24"/>
        </w:rPr>
        <w:lastRenderedPageBreak/>
        <w:t>właściwej eksploatacji systemu (instrukcje obsługi oprogramowania</w:t>
      </w:r>
      <w:r w:rsidR="00794CE6" w:rsidRPr="00065C7F">
        <w:rPr>
          <w:b w:val="0"/>
          <w:szCs w:val="24"/>
        </w:rPr>
        <w:t xml:space="preserve"> użytkowego, sprzętu, struktury </w:t>
      </w:r>
      <w:r w:rsidRPr="00065C7F">
        <w:rPr>
          <w:b w:val="0"/>
          <w:szCs w:val="24"/>
        </w:rPr>
        <w:t>i powiązania baz danych itp.).</w:t>
      </w:r>
    </w:p>
    <w:p w:rsidR="00674CAE" w:rsidRPr="00065C7F" w:rsidRDefault="00674CAE" w:rsidP="00E30DA0">
      <w:pPr>
        <w:pStyle w:val="alista1"/>
        <w:numPr>
          <w:ilvl w:val="1"/>
          <w:numId w:val="53"/>
        </w:numPr>
        <w:tabs>
          <w:tab w:val="left" w:pos="708"/>
        </w:tabs>
        <w:spacing w:line="360" w:lineRule="auto"/>
        <w:ind w:left="1134" w:hanging="567"/>
        <w:rPr>
          <w:b w:val="0"/>
          <w:szCs w:val="24"/>
        </w:rPr>
      </w:pPr>
      <w:r w:rsidRPr="00065C7F">
        <w:rPr>
          <w:b w:val="0"/>
          <w:szCs w:val="24"/>
        </w:rPr>
        <w:t>Autorskie prawa majątkowe do przygotowanej dokumentacji, uzupełnień itp. przechodzą na Zamawiającego.</w:t>
      </w:r>
      <w:r w:rsidR="00A36DF6" w:rsidRPr="00065C7F">
        <w:rPr>
          <w:b w:val="0"/>
          <w:szCs w:val="24"/>
        </w:rPr>
        <w:t xml:space="preserve">,. które </w:t>
      </w:r>
      <w:r w:rsidR="00A21DA4" w:rsidRPr="00065C7F">
        <w:rPr>
          <w:b w:val="0"/>
          <w:szCs w:val="24"/>
        </w:rPr>
        <w:t>m</w:t>
      </w:r>
      <w:r w:rsidR="00A36DF6" w:rsidRPr="00065C7F">
        <w:rPr>
          <w:b w:val="0"/>
          <w:szCs w:val="24"/>
        </w:rPr>
        <w:t>ogą być wykorzystane przez Zamawiającego na wszystkich znanych polach eksploatacji.</w:t>
      </w:r>
      <w:r w:rsidRPr="00065C7F">
        <w:rPr>
          <w:b w:val="0"/>
          <w:szCs w:val="24"/>
        </w:rPr>
        <w:t xml:space="preserve"> Cena ofert</w:t>
      </w:r>
      <w:r w:rsidR="00794CE6" w:rsidRPr="00065C7F">
        <w:rPr>
          <w:b w:val="0"/>
          <w:szCs w:val="24"/>
        </w:rPr>
        <w:t xml:space="preserve">owa powinna uwzględniać opłatę </w:t>
      </w:r>
      <w:r w:rsidRPr="00065C7F">
        <w:rPr>
          <w:b w:val="0"/>
          <w:szCs w:val="24"/>
        </w:rPr>
        <w:t>za przejście praw autorskich o których mowa w zdaniu poprzedzającym.</w:t>
      </w:r>
    </w:p>
    <w:p w:rsidR="00674CAE" w:rsidRPr="00065C7F" w:rsidRDefault="00674CAE" w:rsidP="00E30DA0">
      <w:pPr>
        <w:pStyle w:val="alista1"/>
        <w:numPr>
          <w:ilvl w:val="1"/>
          <w:numId w:val="53"/>
        </w:numPr>
        <w:tabs>
          <w:tab w:val="left" w:pos="708"/>
        </w:tabs>
        <w:spacing w:line="360" w:lineRule="auto"/>
        <w:ind w:left="1134" w:hanging="567"/>
        <w:rPr>
          <w:b w:val="0"/>
          <w:szCs w:val="24"/>
        </w:rPr>
      </w:pPr>
      <w:r w:rsidRPr="00065C7F">
        <w:rPr>
          <w:b w:val="0"/>
          <w:szCs w:val="24"/>
        </w:rPr>
        <w:t>Wykonawca przygotuje (w trakcie realizacji zadania) procedury działania na okoliczność awarii systemu. Procedury awaryjne muszą zostać zaakceptowane przez Zamawiającego.</w:t>
      </w:r>
    </w:p>
    <w:p w:rsidR="00674CAE" w:rsidRPr="00065C7F" w:rsidRDefault="00674CAE" w:rsidP="00E30DA0">
      <w:pPr>
        <w:pStyle w:val="alista1"/>
        <w:numPr>
          <w:ilvl w:val="1"/>
          <w:numId w:val="53"/>
        </w:numPr>
        <w:tabs>
          <w:tab w:val="left" w:pos="708"/>
        </w:tabs>
        <w:spacing w:line="360" w:lineRule="auto"/>
        <w:ind w:left="1134" w:hanging="567"/>
        <w:rPr>
          <w:b w:val="0"/>
          <w:szCs w:val="24"/>
        </w:rPr>
      </w:pPr>
      <w:r w:rsidRPr="00065C7F">
        <w:rPr>
          <w:b w:val="0"/>
          <w:szCs w:val="24"/>
        </w:rPr>
        <w:t xml:space="preserve">Procedury awaryjne mają obejmować m. in.: </w:t>
      </w:r>
    </w:p>
    <w:p w:rsidR="00674CAE" w:rsidRPr="00065C7F" w:rsidRDefault="00674CAE" w:rsidP="00674CAE">
      <w:pPr>
        <w:pStyle w:val="alista2"/>
        <w:numPr>
          <w:ilvl w:val="1"/>
          <w:numId w:val="29"/>
        </w:numPr>
        <w:spacing w:line="360" w:lineRule="auto"/>
        <w:ind w:left="1418" w:hanging="284"/>
        <w:rPr>
          <w:szCs w:val="24"/>
        </w:rPr>
      </w:pPr>
      <w:r w:rsidRPr="00065C7F">
        <w:rPr>
          <w:szCs w:val="24"/>
        </w:rPr>
        <w:t>komu zgłosić awarię,</w:t>
      </w:r>
    </w:p>
    <w:p w:rsidR="00674CAE" w:rsidRPr="00065C7F" w:rsidRDefault="00674CAE" w:rsidP="00674CAE">
      <w:pPr>
        <w:pStyle w:val="alista2"/>
        <w:numPr>
          <w:ilvl w:val="1"/>
          <w:numId w:val="29"/>
        </w:numPr>
        <w:spacing w:line="360" w:lineRule="auto"/>
        <w:ind w:left="1418" w:hanging="284"/>
        <w:rPr>
          <w:szCs w:val="24"/>
        </w:rPr>
      </w:pPr>
      <w:r w:rsidRPr="00065C7F">
        <w:rPr>
          <w:szCs w:val="24"/>
        </w:rPr>
        <w:t>postępowanie w okresie oczekiwania na reakcję serwisu,</w:t>
      </w:r>
    </w:p>
    <w:p w:rsidR="00674CAE" w:rsidRPr="00065C7F" w:rsidRDefault="00674CAE" w:rsidP="00674CAE">
      <w:pPr>
        <w:pStyle w:val="alista2"/>
        <w:numPr>
          <w:ilvl w:val="1"/>
          <w:numId w:val="29"/>
        </w:numPr>
        <w:spacing w:line="360" w:lineRule="auto"/>
        <w:ind w:left="1418" w:hanging="284"/>
        <w:rPr>
          <w:szCs w:val="24"/>
        </w:rPr>
      </w:pPr>
      <w:r w:rsidRPr="00065C7F">
        <w:rPr>
          <w:szCs w:val="24"/>
        </w:rPr>
        <w:t>osoby kontaktowe, koordynatorów dla danego typu awarii,</w:t>
      </w:r>
    </w:p>
    <w:p w:rsidR="00674CAE" w:rsidRPr="00065C7F" w:rsidRDefault="00674CAE" w:rsidP="00674CAE">
      <w:pPr>
        <w:pStyle w:val="alista2"/>
        <w:numPr>
          <w:ilvl w:val="1"/>
          <w:numId w:val="29"/>
        </w:numPr>
        <w:spacing w:line="360" w:lineRule="auto"/>
        <w:ind w:left="1418" w:hanging="284"/>
        <w:rPr>
          <w:szCs w:val="24"/>
        </w:rPr>
      </w:pPr>
      <w:r w:rsidRPr="00065C7F">
        <w:rPr>
          <w:szCs w:val="24"/>
        </w:rPr>
        <w:t>ewentualne rekonfiguracje sprzętu, systemu w celu zapewnienia właściwego dalszego działania systemu.</w:t>
      </w:r>
    </w:p>
    <w:p w:rsidR="00674CAE" w:rsidRPr="00065C7F" w:rsidRDefault="00674CAE" w:rsidP="005721CE">
      <w:pPr>
        <w:pStyle w:val="Nagwek2"/>
        <w:numPr>
          <w:ilvl w:val="0"/>
          <w:numId w:val="31"/>
        </w:numPr>
        <w:tabs>
          <w:tab w:val="left" w:pos="708"/>
        </w:tabs>
        <w:spacing w:line="360" w:lineRule="auto"/>
        <w:jc w:val="both"/>
        <w:rPr>
          <w:rFonts w:ascii="Times New Roman" w:hAnsi="Times New Roman" w:cs="Times New Roman"/>
          <w:i w:val="0"/>
          <w:sz w:val="24"/>
          <w:szCs w:val="24"/>
        </w:rPr>
      </w:pPr>
      <w:r w:rsidRPr="00065C7F">
        <w:rPr>
          <w:rFonts w:ascii="Times New Roman" w:hAnsi="Times New Roman" w:cs="Times New Roman"/>
          <w:i w:val="0"/>
          <w:sz w:val="24"/>
          <w:szCs w:val="24"/>
        </w:rPr>
        <w:t>Protokół odbioru</w:t>
      </w:r>
    </w:p>
    <w:p w:rsidR="00674CAE" w:rsidRPr="00065C7F" w:rsidRDefault="00674CAE" w:rsidP="005721CE">
      <w:pPr>
        <w:numPr>
          <w:ilvl w:val="1"/>
          <w:numId w:val="31"/>
        </w:numPr>
        <w:suppressAutoHyphens w:val="0"/>
        <w:spacing w:line="360" w:lineRule="auto"/>
        <w:ind w:left="1134" w:hanging="567"/>
        <w:jc w:val="both"/>
        <w:rPr>
          <w:sz w:val="24"/>
          <w:szCs w:val="24"/>
        </w:rPr>
      </w:pPr>
      <w:r w:rsidRPr="00065C7F">
        <w:rPr>
          <w:sz w:val="24"/>
          <w:szCs w:val="24"/>
        </w:rPr>
        <w:t>Zakończenie realizacji projektu potwierdzone będzie protokołem odbioru, który będzie zawierał co najmniej:</w:t>
      </w:r>
    </w:p>
    <w:p w:rsidR="00674CAE" w:rsidRPr="00065C7F" w:rsidRDefault="00674CAE" w:rsidP="005721CE">
      <w:pPr>
        <w:numPr>
          <w:ilvl w:val="0"/>
          <w:numId w:val="32"/>
        </w:numPr>
        <w:suppressAutoHyphens w:val="0"/>
        <w:spacing w:line="360" w:lineRule="auto"/>
        <w:ind w:left="1418" w:hanging="283"/>
        <w:jc w:val="both"/>
        <w:rPr>
          <w:sz w:val="24"/>
          <w:szCs w:val="24"/>
        </w:rPr>
      </w:pPr>
      <w:r w:rsidRPr="00065C7F">
        <w:rPr>
          <w:sz w:val="24"/>
          <w:szCs w:val="24"/>
        </w:rPr>
        <w:t>potwierdzenie montażu tablic,</w:t>
      </w:r>
      <w:r w:rsidR="00345904" w:rsidRPr="00065C7F">
        <w:rPr>
          <w:sz w:val="24"/>
          <w:szCs w:val="24"/>
        </w:rPr>
        <w:t xml:space="preserve"> zgodnie z dokumentacją i odpowiednimi przepisami,</w:t>
      </w:r>
    </w:p>
    <w:p w:rsidR="00674CAE" w:rsidRPr="00065C7F" w:rsidRDefault="00674CAE" w:rsidP="005721CE">
      <w:pPr>
        <w:numPr>
          <w:ilvl w:val="0"/>
          <w:numId w:val="32"/>
        </w:numPr>
        <w:suppressAutoHyphens w:val="0"/>
        <w:spacing w:line="360" w:lineRule="auto"/>
        <w:ind w:left="1418" w:hanging="283"/>
        <w:jc w:val="both"/>
        <w:rPr>
          <w:sz w:val="24"/>
          <w:szCs w:val="24"/>
        </w:rPr>
      </w:pPr>
      <w:r w:rsidRPr="00065C7F">
        <w:rPr>
          <w:sz w:val="24"/>
          <w:szCs w:val="24"/>
        </w:rPr>
        <w:t>potwierdzenie montażu innych urządzeń z określeniem ich ilości, rodzaju (typu), numeru seryjnego (jeśli taki posiada) i podaniem miejsca ich montażu,</w:t>
      </w:r>
    </w:p>
    <w:p w:rsidR="00674CAE" w:rsidRPr="00065C7F" w:rsidRDefault="00674CAE" w:rsidP="005721CE">
      <w:pPr>
        <w:numPr>
          <w:ilvl w:val="0"/>
          <w:numId w:val="32"/>
        </w:numPr>
        <w:suppressAutoHyphens w:val="0"/>
        <w:spacing w:line="360" w:lineRule="auto"/>
        <w:ind w:left="1418" w:hanging="283"/>
        <w:jc w:val="both"/>
        <w:rPr>
          <w:sz w:val="24"/>
          <w:szCs w:val="24"/>
        </w:rPr>
      </w:pPr>
      <w:r w:rsidRPr="00065C7F">
        <w:rPr>
          <w:sz w:val="24"/>
          <w:szCs w:val="24"/>
        </w:rPr>
        <w:t xml:space="preserve">sprawdzenie i potwierdzenie poprawności funkcjonowania systemu </w:t>
      </w:r>
      <w:r w:rsidR="00794CE6" w:rsidRPr="00065C7F">
        <w:rPr>
          <w:sz w:val="24"/>
          <w:szCs w:val="24"/>
        </w:rPr>
        <w:t xml:space="preserve">                </w:t>
      </w:r>
      <w:r w:rsidRPr="00065C7F">
        <w:rPr>
          <w:sz w:val="24"/>
          <w:szCs w:val="24"/>
        </w:rPr>
        <w:t>w tym:</w:t>
      </w:r>
    </w:p>
    <w:p w:rsidR="00674CAE" w:rsidRPr="00065C7F" w:rsidRDefault="00674CAE" w:rsidP="005721CE">
      <w:pPr>
        <w:numPr>
          <w:ilvl w:val="0"/>
          <w:numId w:val="33"/>
        </w:numPr>
        <w:suppressAutoHyphens w:val="0"/>
        <w:spacing w:line="360" w:lineRule="auto"/>
        <w:ind w:left="1701" w:hanging="283"/>
        <w:jc w:val="both"/>
        <w:rPr>
          <w:sz w:val="24"/>
          <w:szCs w:val="24"/>
        </w:rPr>
      </w:pPr>
      <w:r w:rsidRPr="00065C7F">
        <w:rPr>
          <w:sz w:val="24"/>
          <w:szCs w:val="24"/>
        </w:rPr>
        <w:t>ocenę poprawności przekazywania komunikatów do tablic zarówno standardowych jak i pisanych ręcznie,</w:t>
      </w:r>
    </w:p>
    <w:p w:rsidR="00674CAE" w:rsidRPr="00065C7F" w:rsidRDefault="00674CAE" w:rsidP="005721CE">
      <w:pPr>
        <w:numPr>
          <w:ilvl w:val="0"/>
          <w:numId w:val="33"/>
        </w:numPr>
        <w:suppressAutoHyphens w:val="0"/>
        <w:spacing w:line="360" w:lineRule="auto"/>
        <w:ind w:left="1701" w:hanging="283"/>
        <w:jc w:val="both"/>
        <w:rPr>
          <w:sz w:val="24"/>
          <w:szCs w:val="24"/>
        </w:rPr>
      </w:pPr>
      <w:r w:rsidRPr="00065C7F">
        <w:rPr>
          <w:sz w:val="24"/>
          <w:szCs w:val="24"/>
        </w:rPr>
        <w:t xml:space="preserve">symulację  co  najmniej  5  różnych  usterek  działania  systemu </w:t>
      </w:r>
      <w:r w:rsidR="00794CE6" w:rsidRPr="00065C7F">
        <w:rPr>
          <w:sz w:val="24"/>
          <w:szCs w:val="24"/>
        </w:rPr>
        <w:t xml:space="preserve">                  </w:t>
      </w:r>
      <w:r w:rsidRPr="00065C7F">
        <w:rPr>
          <w:sz w:val="24"/>
          <w:szCs w:val="24"/>
        </w:rPr>
        <w:t xml:space="preserve"> i  ocenę przekazywania informacji o nich do dyspozytora (w tym wyłączenie zasilania tablicy i ponowne jego włączenie),</w:t>
      </w:r>
    </w:p>
    <w:p w:rsidR="00674CAE" w:rsidRPr="00065C7F" w:rsidRDefault="00674CAE" w:rsidP="005721CE">
      <w:pPr>
        <w:numPr>
          <w:ilvl w:val="0"/>
          <w:numId w:val="33"/>
        </w:numPr>
        <w:suppressAutoHyphens w:val="0"/>
        <w:spacing w:line="360" w:lineRule="auto"/>
        <w:ind w:left="1701" w:hanging="283"/>
        <w:jc w:val="both"/>
        <w:rPr>
          <w:sz w:val="24"/>
          <w:szCs w:val="24"/>
        </w:rPr>
      </w:pPr>
      <w:r w:rsidRPr="00065C7F">
        <w:rPr>
          <w:sz w:val="24"/>
          <w:szCs w:val="24"/>
        </w:rPr>
        <w:t>ocenę jakości wyświetlacza tablicy,</w:t>
      </w:r>
    </w:p>
    <w:p w:rsidR="00674CAE" w:rsidRPr="00065C7F" w:rsidRDefault="00674CAE" w:rsidP="005721CE">
      <w:pPr>
        <w:numPr>
          <w:ilvl w:val="0"/>
          <w:numId w:val="33"/>
        </w:numPr>
        <w:suppressAutoHyphens w:val="0"/>
        <w:spacing w:line="360" w:lineRule="auto"/>
        <w:ind w:left="1701" w:hanging="283"/>
        <w:jc w:val="both"/>
        <w:rPr>
          <w:sz w:val="24"/>
          <w:szCs w:val="24"/>
        </w:rPr>
      </w:pPr>
      <w:r w:rsidRPr="00065C7F">
        <w:rPr>
          <w:sz w:val="24"/>
          <w:szCs w:val="24"/>
        </w:rPr>
        <w:t>ocenę zmian na wyświetlaczu tablicy związanych z nadawanymi komunikatami</w:t>
      </w:r>
    </w:p>
    <w:p w:rsidR="00674CAE" w:rsidRPr="00065C7F" w:rsidRDefault="00674CAE" w:rsidP="005721CE">
      <w:pPr>
        <w:numPr>
          <w:ilvl w:val="0"/>
          <w:numId w:val="33"/>
        </w:numPr>
        <w:suppressAutoHyphens w:val="0"/>
        <w:spacing w:line="360" w:lineRule="auto"/>
        <w:ind w:left="1701" w:hanging="283"/>
        <w:jc w:val="both"/>
        <w:rPr>
          <w:sz w:val="24"/>
          <w:szCs w:val="24"/>
        </w:rPr>
      </w:pPr>
      <w:r w:rsidRPr="00065C7F">
        <w:rPr>
          <w:sz w:val="24"/>
          <w:szCs w:val="24"/>
        </w:rPr>
        <w:t>ocenę jakości obudów tablic, słupów i ich mocowania,</w:t>
      </w:r>
    </w:p>
    <w:p w:rsidR="00674CAE" w:rsidRPr="00065C7F" w:rsidRDefault="00674CAE" w:rsidP="005721CE">
      <w:pPr>
        <w:numPr>
          <w:ilvl w:val="0"/>
          <w:numId w:val="34"/>
        </w:numPr>
        <w:suppressAutoHyphens w:val="0"/>
        <w:spacing w:line="360" w:lineRule="auto"/>
        <w:ind w:left="1418" w:hanging="284"/>
        <w:jc w:val="both"/>
        <w:rPr>
          <w:sz w:val="24"/>
          <w:szCs w:val="24"/>
        </w:rPr>
      </w:pPr>
      <w:r w:rsidRPr="00065C7F">
        <w:rPr>
          <w:sz w:val="24"/>
          <w:szCs w:val="24"/>
        </w:rPr>
        <w:lastRenderedPageBreak/>
        <w:t xml:space="preserve">potwierdzenie szkolenia pracowników Zamawiającego wraz </w:t>
      </w:r>
      <w:r w:rsidR="00794CE6" w:rsidRPr="00065C7F">
        <w:rPr>
          <w:sz w:val="24"/>
          <w:szCs w:val="24"/>
        </w:rPr>
        <w:t xml:space="preserve">                              </w:t>
      </w:r>
      <w:r w:rsidRPr="00065C7F">
        <w:rPr>
          <w:sz w:val="24"/>
          <w:szCs w:val="24"/>
        </w:rPr>
        <w:t xml:space="preserve">z imiennymi listami, </w:t>
      </w:r>
    </w:p>
    <w:p w:rsidR="00674CAE" w:rsidRPr="00065C7F" w:rsidRDefault="00674CAE" w:rsidP="005721CE">
      <w:pPr>
        <w:numPr>
          <w:ilvl w:val="0"/>
          <w:numId w:val="34"/>
        </w:numPr>
        <w:suppressAutoHyphens w:val="0"/>
        <w:spacing w:line="360" w:lineRule="auto"/>
        <w:ind w:left="1276" w:hanging="142"/>
        <w:jc w:val="both"/>
        <w:rPr>
          <w:sz w:val="24"/>
          <w:szCs w:val="24"/>
        </w:rPr>
      </w:pPr>
      <w:r w:rsidRPr="00065C7F">
        <w:rPr>
          <w:sz w:val="24"/>
          <w:szCs w:val="24"/>
        </w:rPr>
        <w:t>potwierdzenie przekazania całości dokumentacji w języku polskim,</w:t>
      </w:r>
    </w:p>
    <w:p w:rsidR="00794CE6" w:rsidRPr="00065C7F" w:rsidRDefault="00674CAE" w:rsidP="00794CE6">
      <w:pPr>
        <w:numPr>
          <w:ilvl w:val="0"/>
          <w:numId w:val="34"/>
        </w:numPr>
        <w:suppressAutoHyphens w:val="0"/>
        <w:spacing w:line="360" w:lineRule="auto"/>
        <w:ind w:left="1276" w:hanging="142"/>
        <w:jc w:val="both"/>
        <w:rPr>
          <w:sz w:val="24"/>
          <w:szCs w:val="24"/>
        </w:rPr>
      </w:pPr>
      <w:r w:rsidRPr="00065C7F">
        <w:rPr>
          <w:sz w:val="24"/>
          <w:szCs w:val="24"/>
        </w:rPr>
        <w:t>wykaz braków, uchybień itp. w zakresie danego etapu, jeśli takie wystąpią,</w:t>
      </w:r>
    </w:p>
    <w:p w:rsidR="00674CAE" w:rsidRPr="00065C7F" w:rsidRDefault="00674CAE" w:rsidP="005721CE">
      <w:pPr>
        <w:numPr>
          <w:ilvl w:val="0"/>
          <w:numId w:val="34"/>
        </w:numPr>
        <w:suppressAutoHyphens w:val="0"/>
        <w:spacing w:line="360" w:lineRule="auto"/>
        <w:ind w:left="1276" w:hanging="142"/>
        <w:jc w:val="both"/>
        <w:rPr>
          <w:sz w:val="24"/>
          <w:szCs w:val="24"/>
        </w:rPr>
      </w:pPr>
      <w:r w:rsidRPr="00065C7F">
        <w:rPr>
          <w:sz w:val="24"/>
          <w:szCs w:val="24"/>
        </w:rPr>
        <w:t>protokół rozbieżności, jeśli takie wystąpią,</w:t>
      </w:r>
    </w:p>
    <w:p w:rsidR="00674CAE" w:rsidRPr="00065C7F" w:rsidRDefault="00674CAE" w:rsidP="005721CE">
      <w:pPr>
        <w:numPr>
          <w:ilvl w:val="0"/>
          <w:numId w:val="34"/>
        </w:numPr>
        <w:suppressAutoHyphens w:val="0"/>
        <w:spacing w:line="360" w:lineRule="auto"/>
        <w:ind w:left="1276" w:hanging="142"/>
        <w:jc w:val="both"/>
        <w:rPr>
          <w:sz w:val="24"/>
          <w:szCs w:val="24"/>
        </w:rPr>
      </w:pPr>
      <w:r w:rsidRPr="00065C7F">
        <w:rPr>
          <w:sz w:val="24"/>
          <w:szCs w:val="24"/>
        </w:rPr>
        <w:t>inne ważne informacje mogące potwierdzać lub nie, realizację projektu,</w:t>
      </w:r>
    </w:p>
    <w:p w:rsidR="00674CAE" w:rsidRPr="00065C7F" w:rsidRDefault="00674CAE" w:rsidP="005721CE">
      <w:pPr>
        <w:numPr>
          <w:ilvl w:val="0"/>
          <w:numId w:val="34"/>
        </w:numPr>
        <w:suppressAutoHyphens w:val="0"/>
        <w:spacing w:line="360" w:lineRule="auto"/>
        <w:ind w:left="1276" w:hanging="142"/>
        <w:jc w:val="both"/>
        <w:rPr>
          <w:sz w:val="24"/>
          <w:szCs w:val="24"/>
        </w:rPr>
      </w:pPr>
      <w:r w:rsidRPr="00065C7F">
        <w:rPr>
          <w:sz w:val="24"/>
          <w:szCs w:val="24"/>
        </w:rPr>
        <w:t>datę sporządzenia protokołu i podpisy osób upoważnionych                                     do reprezentowania Wykonawcy i Zamawiającego.</w:t>
      </w:r>
    </w:p>
    <w:p w:rsidR="00674CAE" w:rsidRPr="00065C7F" w:rsidRDefault="00674CAE" w:rsidP="00674CAE">
      <w:pPr>
        <w:pStyle w:val="Tekstpodstawowy"/>
        <w:spacing w:line="260" w:lineRule="atLeast"/>
        <w:ind w:left="7080"/>
        <w:rPr>
          <w:b/>
          <w:color w:val="auto"/>
        </w:rPr>
      </w:pPr>
    </w:p>
    <w:p w:rsidR="00674CAE" w:rsidRPr="00065C7F" w:rsidRDefault="00674CAE" w:rsidP="005721CE">
      <w:pPr>
        <w:pStyle w:val="Nagwek2"/>
        <w:numPr>
          <w:ilvl w:val="0"/>
          <w:numId w:val="31"/>
        </w:numPr>
        <w:tabs>
          <w:tab w:val="left" w:pos="708"/>
        </w:tabs>
        <w:spacing w:line="360" w:lineRule="auto"/>
        <w:jc w:val="both"/>
        <w:rPr>
          <w:rFonts w:ascii="Times New Roman" w:hAnsi="Times New Roman" w:cs="Times New Roman"/>
          <w:i w:val="0"/>
          <w:sz w:val="24"/>
          <w:szCs w:val="24"/>
        </w:rPr>
      </w:pPr>
      <w:r w:rsidRPr="00065C7F">
        <w:rPr>
          <w:rFonts w:ascii="Times New Roman" w:hAnsi="Times New Roman" w:cs="Times New Roman"/>
          <w:i w:val="0"/>
          <w:sz w:val="24"/>
          <w:szCs w:val="24"/>
        </w:rPr>
        <w:t xml:space="preserve">Dokumentacja techniczna </w:t>
      </w:r>
    </w:p>
    <w:p w:rsidR="00674CAE" w:rsidRPr="00065C7F" w:rsidRDefault="00674CAE" w:rsidP="005721CE">
      <w:pPr>
        <w:numPr>
          <w:ilvl w:val="1"/>
          <w:numId w:val="31"/>
        </w:numPr>
        <w:suppressAutoHyphens w:val="0"/>
        <w:autoSpaceDE w:val="0"/>
        <w:autoSpaceDN w:val="0"/>
        <w:adjustRightInd w:val="0"/>
        <w:spacing w:line="360" w:lineRule="auto"/>
        <w:ind w:left="1134" w:hanging="567"/>
        <w:jc w:val="both"/>
        <w:rPr>
          <w:sz w:val="24"/>
          <w:szCs w:val="24"/>
        </w:rPr>
      </w:pPr>
      <w:r w:rsidRPr="00065C7F">
        <w:rPr>
          <w:sz w:val="24"/>
          <w:szCs w:val="24"/>
        </w:rPr>
        <w:t>Obowiązkiem Wykonawcy jest dostarczenie pełnej dokumentacji technicznej, serwisowej i eksploatacyjnej wszystkich urządzeń i instalacji sporządzonej w języku polskim.</w:t>
      </w:r>
    </w:p>
    <w:p w:rsidR="00674CAE" w:rsidRPr="00065C7F" w:rsidRDefault="00674CAE" w:rsidP="005721CE">
      <w:pPr>
        <w:numPr>
          <w:ilvl w:val="1"/>
          <w:numId w:val="31"/>
        </w:numPr>
        <w:suppressAutoHyphens w:val="0"/>
        <w:autoSpaceDE w:val="0"/>
        <w:autoSpaceDN w:val="0"/>
        <w:adjustRightInd w:val="0"/>
        <w:spacing w:line="360" w:lineRule="auto"/>
        <w:ind w:left="1134" w:hanging="567"/>
        <w:jc w:val="both"/>
        <w:rPr>
          <w:sz w:val="24"/>
          <w:szCs w:val="24"/>
        </w:rPr>
      </w:pPr>
      <w:r w:rsidRPr="00065C7F">
        <w:rPr>
          <w:sz w:val="24"/>
          <w:szCs w:val="24"/>
        </w:rPr>
        <w:t xml:space="preserve">Wraz z dokumentacją muszą być przekazane wszystkie spisy części, modułów, oprogramowania, itp., niezbędne do prawidłowej </w:t>
      </w:r>
      <w:r w:rsidR="00794CE6" w:rsidRPr="00065C7F">
        <w:rPr>
          <w:sz w:val="24"/>
          <w:szCs w:val="24"/>
        </w:rPr>
        <w:t>eksploatacji                 i serwisu urządzeń</w:t>
      </w:r>
      <w:r w:rsidRPr="00065C7F">
        <w:rPr>
          <w:sz w:val="24"/>
          <w:szCs w:val="24"/>
        </w:rPr>
        <w:t xml:space="preserve"> i instalacji wraz ze wskazaniem źródeł zaopatrzenia </w:t>
      </w:r>
      <w:r w:rsidR="00794CE6" w:rsidRPr="00065C7F">
        <w:rPr>
          <w:sz w:val="24"/>
          <w:szCs w:val="24"/>
        </w:rPr>
        <w:t xml:space="preserve">                 </w:t>
      </w:r>
      <w:r w:rsidRPr="00065C7F">
        <w:rPr>
          <w:sz w:val="24"/>
          <w:szCs w:val="24"/>
        </w:rPr>
        <w:t>w poszczególne elementy. Wykonawca musi  zagwarantować dostępność wszystkich wskazanych elementów w okresie przewidywalnej eksploatacji urządzeń, tj. przez co najmniej 10 lat.</w:t>
      </w:r>
    </w:p>
    <w:p w:rsidR="00674CAE" w:rsidRPr="00065C7F" w:rsidRDefault="00674CAE" w:rsidP="005721CE">
      <w:pPr>
        <w:pStyle w:val="alista1"/>
        <w:numPr>
          <w:ilvl w:val="1"/>
          <w:numId w:val="31"/>
        </w:numPr>
        <w:tabs>
          <w:tab w:val="left" w:pos="708"/>
        </w:tabs>
        <w:spacing w:line="360" w:lineRule="auto"/>
        <w:ind w:left="1134" w:hanging="567"/>
        <w:rPr>
          <w:b w:val="0"/>
          <w:szCs w:val="24"/>
        </w:rPr>
      </w:pPr>
      <w:r w:rsidRPr="00065C7F">
        <w:rPr>
          <w:b w:val="0"/>
          <w:szCs w:val="24"/>
        </w:rPr>
        <w:t>Dostarczona dokumentacja techniczna musi bezwzględnie zawierać pełne                          i szczegółowe opisy wszystkich interfejsów, struktur protokołów wymiany informacji, parametrów instalacji, a także opisy funkcjonowania                              i instalowania  oprogramowania serwera.</w:t>
      </w:r>
    </w:p>
    <w:p w:rsidR="00674CAE" w:rsidRPr="00065C7F" w:rsidRDefault="00674CAE" w:rsidP="005721CE">
      <w:pPr>
        <w:pStyle w:val="alista1"/>
        <w:numPr>
          <w:ilvl w:val="1"/>
          <w:numId w:val="31"/>
        </w:numPr>
        <w:tabs>
          <w:tab w:val="left" w:pos="708"/>
        </w:tabs>
        <w:spacing w:line="360" w:lineRule="auto"/>
        <w:ind w:left="1134" w:hanging="567"/>
        <w:rPr>
          <w:b w:val="0"/>
          <w:szCs w:val="24"/>
        </w:rPr>
      </w:pPr>
      <w:r w:rsidRPr="00065C7F">
        <w:rPr>
          <w:b w:val="0"/>
          <w:szCs w:val="24"/>
        </w:rPr>
        <w:t xml:space="preserve">Wykonawca przygotuje (w trakcie realizacji zadania) procedury działania                      na okoliczność awarii systemu i sprzętu. </w:t>
      </w:r>
    </w:p>
    <w:p w:rsidR="00674CAE" w:rsidRPr="00065C7F" w:rsidRDefault="00674CAE" w:rsidP="00674CAE">
      <w:pPr>
        <w:pStyle w:val="alista3"/>
        <w:spacing w:line="360" w:lineRule="auto"/>
        <w:ind w:left="1134"/>
        <w:rPr>
          <w:szCs w:val="24"/>
        </w:rPr>
      </w:pPr>
      <w:r w:rsidRPr="00065C7F">
        <w:rPr>
          <w:szCs w:val="24"/>
        </w:rPr>
        <w:t>Procedury awaryjne muszą zostać zaakceptowane przez Zamawiającego.</w:t>
      </w:r>
    </w:p>
    <w:p w:rsidR="00674CAE" w:rsidRPr="00065C7F" w:rsidRDefault="00674CAE" w:rsidP="00674CAE">
      <w:pPr>
        <w:pStyle w:val="alista2"/>
        <w:spacing w:line="360" w:lineRule="auto"/>
        <w:ind w:left="1134"/>
        <w:rPr>
          <w:szCs w:val="24"/>
        </w:rPr>
      </w:pPr>
      <w:r w:rsidRPr="00065C7F">
        <w:rPr>
          <w:szCs w:val="24"/>
        </w:rPr>
        <w:t>System musi posiadać moduł wielotorowego powiadamiania o awariach.</w:t>
      </w:r>
    </w:p>
    <w:p w:rsidR="00674CAE" w:rsidRPr="00065C7F" w:rsidRDefault="00674CAE" w:rsidP="005721CE">
      <w:pPr>
        <w:pStyle w:val="alista1"/>
        <w:numPr>
          <w:ilvl w:val="1"/>
          <w:numId w:val="31"/>
        </w:numPr>
        <w:tabs>
          <w:tab w:val="left" w:pos="708"/>
        </w:tabs>
        <w:spacing w:line="360" w:lineRule="auto"/>
        <w:ind w:left="1134" w:hanging="567"/>
        <w:rPr>
          <w:b w:val="0"/>
          <w:szCs w:val="24"/>
        </w:rPr>
      </w:pPr>
      <w:r w:rsidRPr="00065C7F">
        <w:rPr>
          <w:b w:val="0"/>
          <w:szCs w:val="24"/>
        </w:rPr>
        <w:t xml:space="preserve">Procedury awaryjne mają obejmować min.: </w:t>
      </w:r>
    </w:p>
    <w:p w:rsidR="00674CAE" w:rsidRPr="00065C7F" w:rsidRDefault="00674CAE" w:rsidP="00674CAE">
      <w:pPr>
        <w:pStyle w:val="alista2"/>
        <w:numPr>
          <w:ilvl w:val="1"/>
          <w:numId w:val="29"/>
        </w:numPr>
        <w:spacing w:line="360" w:lineRule="auto"/>
        <w:ind w:left="1418" w:hanging="142"/>
        <w:rPr>
          <w:szCs w:val="24"/>
        </w:rPr>
      </w:pPr>
      <w:r w:rsidRPr="00065C7F">
        <w:rPr>
          <w:szCs w:val="24"/>
        </w:rPr>
        <w:t>komu zgłosić awarię,</w:t>
      </w:r>
    </w:p>
    <w:p w:rsidR="00674CAE" w:rsidRPr="00065C7F" w:rsidRDefault="00674CAE" w:rsidP="00674CAE">
      <w:pPr>
        <w:pStyle w:val="alista2"/>
        <w:numPr>
          <w:ilvl w:val="1"/>
          <w:numId w:val="29"/>
        </w:numPr>
        <w:spacing w:line="360" w:lineRule="auto"/>
        <w:ind w:left="1418" w:hanging="142"/>
        <w:rPr>
          <w:szCs w:val="24"/>
        </w:rPr>
      </w:pPr>
      <w:r w:rsidRPr="00065C7F">
        <w:rPr>
          <w:szCs w:val="24"/>
        </w:rPr>
        <w:t>postępowanie w okresie oczekiwania na reakcję serwisu,</w:t>
      </w:r>
    </w:p>
    <w:p w:rsidR="00674CAE" w:rsidRPr="00065C7F" w:rsidRDefault="00674CAE" w:rsidP="00674CAE">
      <w:pPr>
        <w:pStyle w:val="alista2"/>
        <w:numPr>
          <w:ilvl w:val="1"/>
          <w:numId w:val="29"/>
        </w:numPr>
        <w:spacing w:line="360" w:lineRule="auto"/>
        <w:ind w:left="1418" w:hanging="142"/>
        <w:rPr>
          <w:szCs w:val="24"/>
        </w:rPr>
      </w:pPr>
      <w:r w:rsidRPr="00065C7F">
        <w:rPr>
          <w:szCs w:val="24"/>
        </w:rPr>
        <w:t>osoby kontaktowe, koordynatorów dla danego typu awarii,</w:t>
      </w:r>
    </w:p>
    <w:p w:rsidR="00674CAE" w:rsidRPr="00065C7F" w:rsidRDefault="00674CAE" w:rsidP="00674CAE">
      <w:pPr>
        <w:pStyle w:val="alista2"/>
        <w:numPr>
          <w:ilvl w:val="1"/>
          <w:numId w:val="29"/>
        </w:numPr>
        <w:spacing w:line="360" w:lineRule="auto"/>
        <w:ind w:left="1418" w:hanging="142"/>
        <w:rPr>
          <w:szCs w:val="24"/>
        </w:rPr>
      </w:pPr>
      <w:r w:rsidRPr="00065C7F">
        <w:rPr>
          <w:szCs w:val="24"/>
        </w:rPr>
        <w:t>ewentualne rekonfiguracje sprzętu, systemu w celu zapewnienia właściwego dalszego działania systemu.</w:t>
      </w:r>
    </w:p>
    <w:p w:rsidR="00674CAE" w:rsidRPr="00065C7F" w:rsidRDefault="00674CAE" w:rsidP="005721CE">
      <w:pPr>
        <w:pStyle w:val="alista1"/>
        <w:numPr>
          <w:ilvl w:val="1"/>
          <w:numId w:val="31"/>
        </w:numPr>
        <w:tabs>
          <w:tab w:val="left" w:pos="708"/>
        </w:tabs>
        <w:spacing w:line="360" w:lineRule="auto"/>
        <w:ind w:left="1134" w:hanging="567"/>
        <w:rPr>
          <w:b w:val="0"/>
          <w:szCs w:val="24"/>
        </w:rPr>
      </w:pPr>
      <w:r w:rsidRPr="00065C7F">
        <w:rPr>
          <w:b w:val="0"/>
          <w:szCs w:val="24"/>
        </w:rPr>
        <w:lastRenderedPageBreak/>
        <w:t>Wykonawca przygotuje (w trakcie realizacji projektu) procedury bieżących prac serwisowych dla poszczególnych składowych systemu.</w:t>
      </w:r>
    </w:p>
    <w:p w:rsidR="00674CAE" w:rsidRPr="00065C7F" w:rsidRDefault="00674CAE" w:rsidP="00674CAE">
      <w:pPr>
        <w:pStyle w:val="alista1"/>
        <w:numPr>
          <w:ilvl w:val="0"/>
          <w:numId w:val="0"/>
        </w:numPr>
        <w:tabs>
          <w:tab w:val="left" w:pos="708"/>
        </w:tabs>
        <w:spacing w:line="360" w:lineRule="auto"/>
        <w:ind w:left="1134"/>
        <w:rPr>
          <w:b w:val="0"/>
          <w:szCs w:val="24"/>
        </w:rPr>
      </w:pPr>
      <w:r w:rsidRPr="00065C7F">
        <w:rPr>
          <w:b w:val="0"/>
          <w:szCs w:val="24"/>
        </w:rPr>
        <w:t>Procedury serwisowe muszą zostać zaakceptowane przez Zamawiającego i muszą obejmować minimum:</w:t>
      </w:r>
    </w:p>
    <w:p w:rsidR="00674CAE" w:rsidRPr="00065C7F" w:rsidRDefault="00674CAE" w:rsidP="005721CE">
      <w:pPr>
        <w:pStyle w:val="alista2"/>
        <w:numPr>
          <w:ilvl w:val="1"/>
          <w:numId w:val="30"/>
        </w:numPr>
        <w:spacing w:line="360" w:lineRule="auto"/>
        <w:ind w:left="1560" w:hanging="283"/>
        <w:rPr>
          <w:szCs w:val="24"/>
        </w:rPr>
      </w:pPr>
      <w:r w:rsidRPr="00065C7F">
        <w:rPr>
          <w:szCs w:val="24"/>
        </w:rPr>
        <w:t>częstotliwość dokonywania przeglądów,</w:t>
      </w:r>
    </w:p>
    <w:p w:rsidR="00674CAE" w:rsidRPr="00065C7F" w:rsidRDefault="00674CAE" w:rsidP="005721CE">
      <w:pPr>
        <w:pStyle w:val="alista2"/>
        <w:numPr>
          <w:ilvl w:val="1"/>
          <w:numId w:val="30"/>
        </w:numPr>
        <w:spacing w:line="360" w:lineRule="auto"/>
        <w:ind w:left="1560" w:hanging="283"/>
        <w:rPr>
          <w:szCs w:val="24"/>
        </w:rPr>
      </w:pPr>
      <w:r w:rsidRPr="00065C7F">
        <w:rPr>
          <w:szCs w:val="24"/>
        </w:rPr>
        <w:t>zakres przeglądów serwisowych.</w:t>
      </w:r>
    </w:p>
    <w:p w:rsidR="00674CAE" w:rsidRPr="00065C7F" w:rsidRDefault="00674CAE" w:rsidP="005721CE">
      <w:pPr>
        <w:pStyle w:val="alista2"/>
        <w:numPr>
          <w:ilvl w:val="1"/>
          <w:numId w:val="31"/>
        </w:numPr>
        <w:spacing w:line="360" w:lineRule="auto"/>
        <w:ind w:left="1134" w:hanging="567"/>
        <w:rPr>
          <w:szCs w:val="24"/>
        </w:rPr>
      </w:pPr>
      <w:r w:rsidRPr="00065C7F">
        <w:rPr>
          <w:szCs w:val="24"/>
        </w:rPr>
        <w:t xml:space="preserve">Wykonawca jest zobowiązany do złożenia szkicu harmonogramu prac.                   </w:t>
      </w:r>
    </w:p>
    <w:p w:rsidR="00674CAE" w:rsidRPr="00065C7F" w:rsidRDefault="00674CAE" w:rsidP="00674CAE">
      <w:pPr>
        <w:pStyle w:val="alista2"/>
        <w:spacing w:line="360" w:lineRule="auto"/>
        <w:ind w:left="1134"/>
        <w:rPr>
          <w:szCs w:val="24"/>
        </w:rPr>
      </w:pPr>
      <w:r w:rsidRPr="00065C7F">
        <w:rPr>
          <w:szCs w:val="24"/>
        </w:rPr>
        <w:t>Po podpisaniu umowy harmonogram ten zostanie doprecyzowany</w:t>
      </w:r>
      <w:r w:rsidR="00794CE6" w:rsidRPr="00065C7F">
        <w:rPr>
          <w:szCs w:val="24"/>
        </w:rPr>
        <w:t xml:space="preserve">                           </w:t>
      </w:r>
      <w:r w:rsidRPr="00065C7F">
        <w:rPr>
          <w:szCs w:val="24"/>
        </w:rPr>
        <w:t xml:space="preserve"> i jednocześnie będzie stanowił załącznik do umowy.</w:t>
      </w:r>
    </w:p>
    <w:p w:rsidR="00674CAE" w:rsidRPr="00065C7F" w:rsidRDefault="00674CAE" w:rsidP="00674CAE">
      <w:pPr>
        <w:suppressAutoHyphens w:val="0"/>
        <w:spacing w:line="360" w:lineRule="auto"/>
        <w:jc w:val="both"/>
        <w:rPr>
          <w:sz w:val="24"/>
          <w:szCs w:val="24"/>
        </w:rPr>
      </w:pPr>
    </w:p>
    <w:p w:rsidR="00674CAE" w:rsidRPr="00065C7F" w:rsidRDefault="00674CAE" w:rsidP="00794CE6">
      <w:pPr>
        <w:spacing w:before="120" w:after="60" w:line="360" w:lineRule="auto"/>
        <w:ind w:left="567"/>
        <w:jc w:val="both"/>
        <w:rPr>
          <w:b/>
          <w:sz w:val="24"/>
          <w:szCs w:val="24"/>
        </w:rPr>
      </w:pPr>
      <w:r w:rsidRPr="00065C7F">
        <w:rPr>
          <w:b/>
          <w:sz w:val="24"/>
          <w:szCs w:val="24"/>
        </w:rPr>
        <w:t xml:space="preserve">Rozdział III: Warunki odpowiedzialności Wykonawcy za funkcjonowanie Systemu. </w:t>
      </w:r>
    </w:p>
    <w:p w:rsidR="00674CAE" w:rsidRPr="00065C7F" w:rsidRDefault="00674CAE" w:rsidP="005721CE">
      <w:pPr>
        <w:pStyle w:val="Nagwek2"/>
        <w:numPr>
          <w:ilvl w:val="2"/>
          <w:numId w:val="30"/>
        </w:numPr>
        <w:tabs>
          <w:tab w:val="left" w:pos="708"/>
        </w:tabs>
        <w:spacing w:line="360" w:lineRule="auto"/>
        <w:ind w:left="567" w:hanging="567"/>
        <w:jc w:val="both"/>
        <w:rPr>
          <w:rFonts w:ascii="Times New Roman" w:hAnsi="Times New Roman" w:cs="Times New Roman"/>
          <w:i w:val="0"/>
          <w:sz w:val="24"/>
          <w:szCs w:val="24"/>
        </w:rPr>
      </w:pPr>
      <w:r w:rsidRPr="00065C7F">
        <w:rPr>
          <w:rFonts w:ascii="Times New Roman" w:hAnsi="Times New Roman" w:cs="Times New Roman"/>
          <w:i w:val="0"/>
          <w:sz w:val="24"/>
          <w:szCs w:val="24"/>
        </w:rPr>
        <w:t>Definicje pojęć</w:t>
      </w:r>
    </w:p>
    <w:p w:rsidR="00674CAE" w:rsidRPr="00065C7F" w:rsidRDefault="00674CAE" w:rsidP="00674CAE">
      <w:pPr>
        <w:pStyle w:val="NormalnyWeb"/>
        <w:spacing w:before="120" w:after="120" w:line="360" w:lineRule="auto"/>
        <w:jc w:val="both"/>
        <w:rPr>
          <w:bCs/>
        </w:rPr>
      </w:pPr>
      <w:r w:rsidRPr="00065C7F">
        <w:rPr>
          <w:bCs/>
        </w:rPr>
        <w:t>SYSTEM – urządzenia i oprogramowanie objęte Serwisem,</w:t>
      </w:r>
    </w:p>
    <w:p w:rsidR="00674CAE" w:rsidRPr="00065C7F" w:rsidRDefault="00674CAE" w:rsidP="00674CAE">
      <w:pPr>
        <w:pStyle w:val="NormalnyWeb"/>
        <w:spacing w:before="120" w:after="120" w:line="360" w:lineRule="auto"/>
        <w:jc w:val="both"/>
        <w:rPr>
          <w:bCs/>
        </w:rPr>
      </w:pPr>
      <w:r w:rsidRPr="00065C7F">
        <w:rPr>
          <w:bCs/>
        </w:rPr>
        <w:t>USTERKA – zdarzenie, w którym uszkodzeniu uległ jeden (lub więcej) element Systemu, nie wpływające na funkcjonalność i wydajność Systemu, ale niezgodny ze stanem określonym w Umowie (np. uszkodzenie jednego z elementów redundantnych),</w:t>
      </w:r>
    </w:p>
    <w:p w:rsidR="00674CAE" w:rsidRPr="00065C7F" w:rsidRDefault="00674CAE" w:rsidP="00674CAE">
      <w:pPr>
        <w:pStyle w:val="NormalnyWeb"/>
        <w:spacing w:before="120" w:after="120" w:line="360" w:lineRule="auto"/>
        <w:jc w:val="both"/>
        <w:rPr>
          <w:bCs/>
        </w:rPr>
      </w:pPr>
      <w:r w:rsidRPr="00065C7F">
        <w:rPr>
          <w:bCs/>
        </w:rPr>
        <w:t>AWARIA – zdarzenie, w którym uszkodzeniu uległ jeden (lub więcej) element Systemu, ograniczające wydajność lub funkcjonalność Systemu i uniemożliwiające Zamawiającemu korzystanie z Systemu zgodnie z jego Specyfikacją Techniczną/Instrukcją użytkowania</w:t>
      </w:r>
    </w:p>
    <w:p w:rsidR="00674CAE" w:rsidRPr="00065C7F" w:rsidRDefault="00674CAE" w:rsidP="00674CAE">
      <w:pPr>
        <w:pStyle w:val="NormalnyWeb"/>
        <w:spacing w:before="120" w:after="120" w:line="360" w:lineRule="auto"/>
        <w:jc w:val="both"/>
        <w:rPr>
          <w:bCs/>
        </w:rPr>
      </w:pPr>
      <w:r w:rsidRPr="00065C7F">
        <w:rPr>
          <w:bCs/>
        </w:rPr>
        <w:t>AWARIA NIEKRYTYCZNA – awaria, która negatywnie wpływa na wydajność                                i funkcjonalność Systemu, lecz nie uniemożliwia przez Zamawiającego świadczenia Podstawowych Usług.</w:t>
      </w:r>
    </w:p>
    <w:p w:rsidR="00674CAE" w:rsidRPr="00065C7F" w:rsidRDefault="00674CAE" w:rsidP="00674CAE">
      <w:pPr>
        <w:pStyle w:val="NormalnyWeb"/>
        <w:spacing w:before="120" w:after="120" w:line="360" w:lineRule="auto"/>
        <w:jc w:val="both"/>
        <w:rPr>
          <w:bCs/>
          <w:shd w:val="clear" w:color="auto" w:fill="FFFF00"/>
        </w:rPr>
      </w:pPr>
      <w:r w:rsidRPr="00065C7F">
        <w:rPr>
          <w:bCs/>
        </w:rPr>
        <w:t>AWARIA KRYTYCZNA – Awaria, która uniemożliwia Zamawiającemu świadczenie Podstawowych Usług.</w:t>
      </w:r>
    </w:p>
    <w:p w:rsidR="00674CAE" w:rsidRPr="00065C7F" w:rsidRDefault="00674CAE" w:rsidP="00674CAE">
      <w:pPr>
        <w:pStyle w:val="NormalnyWeb"/>
        <w:spacing w:before="120" w:after="120" w:line="360" w:lineRule="auto"/>
        <w:jc w:val="both"/>
        <w:rPr>
          <w:bCs/>
        </w:rPr>
      </w:pPr>
      <w:r w:rsidRPr="00065C7F">
        <w:rPr>
          <w:bCs/>
        </w:rPr>
        <w:t>ZGŁOSZENIE AWARII LUB USTERKI – ciąg działań ze strony Zamawiającego mający na celu powiadomienie Serwisu o zaistniałej Awarii lub Usterce, wykonany zgodnie z procedurą ustaloną  z Wykonawcą.</w:t>
      </w:r>
    </w:p>
    <w:p w:rsidR="00674CAE" w:rsidRPr="00065C7F" w:rsidRDefault="00674CAE" w:rsidP="00674CAE">
      <w:pPr>
        <w:pStyle w:val="NormalnyWeb"/>
        <w:spacing w:before="120" w:after="120" w:line="360" w:lineRule="auto"/>
        <w:jc w:val="both"/>
        <w:rPr>
          <w:bCs/>
        </w:rPr>
      </w:pPr>
      <w:r w:rsidRPr="00065C7F">
        <w:rPr>
          <w:bCs/>
        </w:rPr>
        <w:lastRenderedPageBreak/>
        <w:t>DOSTĘPNOŚĆ SERWISU – dni i godziny, w jakich Serwis przyjmuje Zgłoszenia Awarii i Usterek nadsyłane przez upoważnionych pracowników Zamawiającego oraz realizuje czynności serwisowe.</w:t>
      </w:r>
    </w:p>
    <w:p w:rsidR="00674CAE" w:rsidRPr="00065C7F" w:rsidRDefault="00674CAE" w:rsidP="00674CAE">
      <w:pPr>
        <w:pStyle w:val="NormalnyWeb"/>
        <w:spacing w:before="120" w:after="120" w:line="360" w:lineRule="auto"/>
        <w:jc w:val="both"/>
        <w:rPr>
          <w:bCs/>
        </w:rPr>
      </w:pPr>
      <w:r w:rsidRPr="00065C7F">
        <w:rPr>
          <w:bCs/>
        </w:rPr>
        <w:t>REAKCJA SERWISU – nawiązanie kontaktu przez pracownika Serwisu ze zgłaszającym Awarię i/lub Usterkę pracownikiem Zamawiającego w celu przeprowadzenia wstępnej diagnostyki i w miarę możliwości przekazania zaleceń. Kontakt może mieć formę bezpośrednią lub telefoniczną.</w:t>
      </w:r>
    </w:p>
    <w:p w:rsidR="00674CAE" w:rsidRPr="00065C7F" w:rsidRDefault="00674CAE" w:rsidP="00674CAE">
      <w:pPr>
        <w:pStyle w:val="NormalnyWeb"/>
        <w:spacing w:before="120" w:after="120" w:line="360" w:lineRule="auto"/>
        <w:jc w:val="both"/>
        <w:rPr>
          <w:bCs/>
        </w:rPr>
      </w:pPr>
      <w:r w:rsidRPr="00065C7F">
        <w:rPr>
          <w:bCs/>
        </w:rPr>
        <w:t>PRZYWRÓCENIE FUNKCJONALNOŚCI – doprowadzenie Systemu, w którym wystąpiła Awaria do takiego stanu, aby możliwa była realizacja w ramach Systemu Podstawowych Usług utraconych w wyniku danego typu Awarii.</w:t>
      </w:r>
    </w:p>
    <w:p w:rsidR="00674CAE" w:rsidRPr="00065C7F" w:rsidRDefault="00674CAE" w:rsidP="00674CAE">
      <w:pPr>
        <w:pStyle w:val="NormalnyWeb"/>
        <w:spacing w:before="120" w:after="120" w:line="360" w:lineRule="auto"/>
        <w:jc w:val="both"/>
        <w:rPr>
          <w:bCs/>
        </w:rPr>
      </w:pPr>
      <w:r w:rsidRPr="00065C7F">
        <w:rPr>
          <w:bCs/>
        </w:rPr>
        <w:t>USUNIĘCIE USTERKI – przywrócenie Systemu, w który</w:t>
      </w:r>
      <w:r w:rsidR="00794CE6" w:rsidRPr="00065C7F">
        <w:rPr>
          <w:bCs/>
        </w:rPr>
        <w:t xml:space="preserve">m wystąpiła Usterka do stanu, </w:t>
      </w:r>
      <w:r w:rsidRPr="00065C7F">
        <w:rPr>
          <w:bCs/>
        </w:rPr>
        <w:t>w jakim znajdowało się ono przed wystąpieniem Usterki. W razie braku możliwości naprawy uszkodzonych urządzeń, dopuszcza się podstawienie przez</w:t>
      </w:r>
      <w:r w:rsidR="00794CE6" w:rsidRPr="00065C7F">
        <w:rPr>
          <w:bCs/>
        </w:rPr>
        <w:t xml:space="preserve"> Serwis, Urządzenia Zastępczego</w:t>
      </w:r>
      <w:r w:rsidRPr="00065C7F">
        <w:rPr>
          <w:bCs/>
        </w:rPr>
        <w:t xml:space="preserve"> do czasu ostatecznej naprawy uszkodzonego urządzenia.</w:t>
      </w:r>
    </w:p>
    <w:p w:rsidR="00674CAE" w:rsidRPr="00065C7F" w:rsidRDefault="00674CAE" w:rsidP="00674CAE">
      <w:pPr>
        <w:pStyle w:val="NormalnyWeb"/>
        <w:spacing w:before="120" w:after="120" w:line="360" w:lineRule="auto"/>
        <w:jc w:val="both"/>
        <w:rPr>
          <w:bCs/>
        </w:rPr>
      </w:pPr>
      <w:r w:rsidRPr="00065C7F">
        <w:rPr>
          <w:bCs/>
        </w:rPr>
        <w:t>NAPRAWA – przywrócenie Funkcjonalności lub Usunięcie Usterki.</w:t>
      </w:r>
    </w:p>
    <w:p w:rsidR="00674CAE" w:rsidRPr="00065C7F" w:rsidRDefault="00674CAE" w:rsidP="00674CAE">
      <w:pPr>
        <w:pStyle w:val="NormalnyWeb"/>
        <w:spacing w:before="120" w:after="120" w:line="360" w:lineRule="auto"/>
        <w:jc w:val="both"/>
        <w:rPr>
          <w:bCs/>
        </w:rPr>
      </w:pPr>
      <w:r w:rsidRPr="00065C7F">
        <w:rPr>
          <w:bCs/>
        </w:rPr>
        <w:t xml:space="preserve">CZAS REAKCJI SERWISU – maksymalny czas, jaki może upłynąć pomiędzy pierwszym Zgłoszeniem Awarii lub Usterki a Reakcją Serwisu. </w:t>
      </w:r>
    </w:p>
    <w:p w:rsidR="00674CAE" w:rsidRPr="00065C7F" w:rsidRDefault="00674CAE" w:rsidP="00674CAE">
      <w:pPr>
        <w:pStyle w:val="NormalnyWeb"/>
        <w:spacing w:before="120" w:after="120" w:line="360" w:lineRule="auto"/>
        <w:jc w:val="both"/>
        <w:rPr>
          <w:bCs/>
        </w:rPr>
      </w:pPr>
      <w:r w:rsidRPr="00065C7F">
        <w:rPr>
          <w:bCs/>
        </w:rPr>
        <w:t>CZAS PRZYWRÓCENIA FUNKCJONALNOŚCI – czas, jaki może upłynąć pomiędzy pierwszym Zgłoszeniem Awarii a Przywróceniem Funkcjonalności. Czas Przywrócenia Funkcjonalności liczony jest w Okresie Dostępności Serwisu.</w:t>
      </w:r>
    </w:p>
    <w:p w:rsidR="00674CAE" w:rsidRPr="00065C7F" w:rsidRDefault="00674CAE" w:rsidP="00674CAE">
      <w:pPr>
        <w:pStyle w:val="NormalnyWeb"/>
        <w:spacing w:before="120" w:after="120" w:line="360" w:lineRule="auto"/>
        <w:jc w:val="both"/>
        <w:rPr>
          <w:bCs/>
        </w:rPr>
      </w:pPr>
      <w:r w:rsidRPr="00065C7F">
        <w:rPr>
          <w:bCs/>
        </w:rPr>
        <w:t>CZAS USUNIĘCIA USTERKI – czas, jaki może upłynąć pomiędzy pierwszym Zgłoszeniem Usterki, a jej usunięciem. Czas Usunięcia Usterki liczony jest w okresie Dostępności Serwisu.</w:t>
      </w:r>
    </w:p>
    <w:p w:rsidR="00674CAE" w:rsidRPr="00065C7F" w:rsidRDefault="00674CAE" w:rsidP="00674CAE">
      <w:pPr>
        <w:pStyle w:val="NormalnyWeb"/>
        <w:spacing w:before="120" w:after="120" w:line="360" w:lineRule="auto"/>
        <w:jc w:val="both"/>
        <w:rPr>
          <w:bCs/>
        </w:rPr>
      </w:pPr>
      <w:r w:rsidRPr="00065C7F">
        <w:rPr>
          <w:bCs/>
        </w:rPr>
        <w:t>URZĄDZENIE ZASTĘPCZE – urządzenia lub 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w:t>
      </w:r>
    </w:p>
    <w:p w:rsidR="00674CAE" w:rsidRPr="00065C7F" w:rsidRDefault="00674CAE" w:rsidP="00674CAE">
      <w:pPr>
        <w:pStyle w:val="NormalnyWeb"/>
        <w:spacing w:before="120" w:after="120" w:line="360" w:lineRule="auto"/>
        <w:jc w:val="both"/>
        <w:rPr>
          <w:bCs/>
        </w:rPr>
      </w:pPr>
      <w:r w:rsidRPr="00065C7F">
        <w:rPr>
          <w:bCs/>
        </w:rPr>
        <w:t xml:space="preserve">DNI ROBOCZE – dni od poniedziałku do piątku, za wyjątkiem dni ustawowo wolnych od pracy. </w:t>
      </w:r>
    </w:p>
    <w:p w:rsidR="00794CE6" w:rsidRPr="00065C7F" w:rsidRDefault="00674CAE" w:rsidP="00674CAE">
      <w:pPr>
        <w:pStyle w:val="NormalnyWeb"/>
        <w:spacing w:before="120" w:after="120" w:line="360" w:lineRule="auto"/>
        <w:jc w:val="both"/>
        <w:rPr>
          <w:bCs/>
        </w:rPr>
      </w:pPr>
      <w:r w:rsidRPr="00065C7F">
        <w:rPr>
          <w:bCs/>
        </w:rPr>
        <w:t xml:space="preserve">GODZINY ROBOCZE – godziny od 7.00 do 15.00 w dni robocze. </w:t>
      </w:r>
    </w:p>
    <w:p w:rsidR="00674CAE" w:rsidRPr="00065C7F" w:rsidRDefault="00674CAE" w:rsidP="005721CE">
      <w:pPr>
        <w:pStyle w:val="Tekstpodstawowywcity31"/>
        <w:numPr>
          <w:ilvl w:val="2"/>
          <w:numId w:val="30"/>
        </w:numPr>
        <w:spacing w:line="360" w:lineRule="auto"/>
        <w:ind w:left="567" w:hanging="567"/>
        <w:jc w:val="both"/>
        <w:rPr>
          <w:b/>
          <w:bCs/>
          <w:sz w:val="24"/>
          <w:szCs w:val="24"/>
          <w:shd w:val="clear" w:color="auto" w:fill="FFFF00"/>
        </w:rPr>
      </w:pPr>
      <w:r w:rsidRPr="00065C7F">
        <w:rPr>
          <w:b/>
          <w:bCs/>
          <w:sz w:val="24"/>
          <w:szCs w:val="24"/>
        </w:rPr>
        <w:lastRenderedPageBreak/>
        <w:t xml:space="preserve">Wykonawca udzieli Zamawiającemu </w:t>
      </w:r>
      <w:r w:rsidR="00847E2C" w:rsidRPr="00065C7F">
        <w:rPr>
          <w:b/>
          <w:bCs/>
          <w:sz w:val="24"/>
          <w:szCs w:val="24"/>
        </w:rPr>
        <w:t>min. 24</w:t>
      </w:r>
      <w:r w:rsidRPr="00065C7F">
        <w:rPr>
          <w:b/>
          <w:bCs/>
          <w:sz w:val="24"/>
          <w:szCs w:val="24"/>
        </w:rPr>
        <w:t xml:space="preserve"> miesięcznej </w:t>
      </w:r>
      <w:r w:rsidR="00847E2C" w:rsidRPr="00065C7F">
        <w:rPr>
          <w:b/>
          <w:bCs/>
          <w:sz w:val="24"/>
          <w:szCs w:val="24"/>
        </w:rPr>
        <w:t>gwarancji</w:t>
      </w:r>
      <w:r w:rsidRPr="00065C7F">
        <w:rPr>
          <w:b/>
          <w:bCs/>
          <w:sz w:val="24"/>
          <w:szCs w:val="24"/>
        </w:rPr>
        <w:t xml:space="preserve"> na dostarczony sprzęt, oprogramowanie, montaż oraz funkcjonowanie systemów.   </w:t>
      </w:r>
    </w:p>
    <w:p w:rsidR="00674CAE" w:rsidRPr="00065C7F" w:rsidRDefault="00674CAE" w:rsidP="00674CAE">
      <w:pPr>
        <w:pStyle w:val="Tekstpodstawowywcity31"/>
        <w:spacing w:line="360" w:lineRule="auto"/>
        <w:ind w:left="567"/>
        <w:jc w:val="both"/>
        <w:rPr>
          <w:b/>
          <w:sz w:val="24"/>
          <w:szCs w:val="24"/>
        </w:rPr>
      </w:pPr>
      <w:r w:rsidRPr="00065C7F">
        <w:rPr>
          <w:b/>
          <w:bCs/>
          <w:sz w:val="24"/>
          <w:szCs w:val="24"/>
        </w:rPr>
        <w:t xml:space="preserve">Okres ten jest liczony od daty protokołu odbioru bez uwag. W ramach </w:t>
      </w:r>
      <w:r w:rsidR="00847E2C" w:rsidRPr="00065C7F">
        <w:rPr>
          <w:b/>
          <w:bCs/>
          <w:sz w:val="24"/>
          <w:szCs w:val="24"/>
        </w:rPr>
        <w:t>gwarancji</w:t>
      </w:r>
      <w:r w:rsidRPr="00065C7F">
        <w:rPr>
          <w:b/>
          <w:bCs/>
          <w:sz w:val="24"/>
          <w:szCs w:val="24"/>
        </w:rPr>
        <w:t xml:space="preserve">  Wykonawca zapewni także serwis.  </w:t>
      </w:r>
      <w:r w:rsidRPr="00065C7F">
        <w:rPr>
          <w:b/>
          <w:sz w:val="24"/>
          <w:szCs w:val="24"/>
        </w:rPr>
        <w:t xml:space="preserve">Wszelkie koszty napraw </w:t>
      </w:r>
      <w:r w:rsidR="00847E2C" w:rsidRPr="00065C7F">
        <w:rPr>
          <w:b/>
          <w:sz w:val="24"/>
          <w:szCs w:val="24"/>
        </w:rPr>
        <w:t xml:space="preserve">                </w:t>
      </w:r>
      <w:r w:rsidRPr="00065C7F">
        <w:rPr>
          <w:b/>
          <w:sz w:val="24"/>
          <w:szCs w:val="24"/>
        </w:rPr>
        <w:t xml:space="preserve">w okresie </w:t>
      </w:r>
      <w:r w:rsidR="00847E2C" w:rsidRPr="00065C7F">
        <w:rPr>
          <w:b/>
          <w:sz w:val="24"/>
          <w:szCs w:val="24"/>
        </w:rPr>
        <w:t>gwarancji</w:t>
      </w:r>
      <w:r w:rsidRPr="00065C7F">
        <w:rPr>
          <w:b/>
          <w:sz w:val="24"/>
          <w:szCs w:val="24"/>
        </w:rPr>
        <w:t xml:space="preserve"> są  w pełni włączone do ceny ofertowej.</w:t>
      </w:r>
    </w:p>
    <w:p w:rsidR="00674CAE" w:rsidRPr="00065C7F" w:rsidRDefault="00674CAE" w:rsidP="00674CAE">
      <w:pPr>
        <w:pStyle w:val="Tekstpodstawowywcity31"/>
        <w:spacing w:line="360" w:lineRule="auto"/>
        <w:ind w:left="567"/>
        <w:jc w:val="both"/>
        <w:rPr>
          <w:b/>
          <w:sz w:val="24"/>
          <w:szCs w:val="24"/>
        </w:rPr>
      </w:pPr>
      <w:r w:rsidRPr="00065C7F">
        <w:rPr>
          <w:b/>
          <w:sz w:val="24"/>
          <w:szCs w:val="24"/>
        </w:rPr>
        <w:t xml:space="preserve">Wykonawca ponadto przekaże Zamawiającemu karty gwarancyjne wystawione przez producentów poszczególnych urządzeń i przeniesie na Zamawiającego uprawnienia z udzielonej gwarancji. </w:t>
      </w:r>
    </w:p>
    <w:p w:rsidR="00674CAE" w:rsidRPr="00065C7F" w:rsidRDefault="00674CAE" w:rsidP="005721CE">
      <w:pPr>
        <w:pStyle w:val="Tekstpodstawowy"/>
        <w:numPr>
          <w:ilvl w:val="0"/>
          <w:numId w:val="35"/>
        </w:numPr>
        <w:spacing w:line="360" w:lineRule="auto"/>
        <w:ind w:left="1134" w:hanging="567"/>
        <w:rPr>
          <w:bCs/>
          <w:color w:val="auto"/>
        </w:rPr>
      </w:pPr>
      <w:r w:rsidRPr="00065C7F">
        <w:rPr>
          <w:bCs/>
          <w:color w:val="auto"/>
        </w:rPr>
        <w:t>W ramach serwisu gwarancyjnego sprzętu Wykonawca:</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wykona naprawę sprzętu w siedzibie Zamawiającego. W przypadku konieczności zabrania sprzętu zobowiązuje się do podstawienia, właściwego skonfigurowania  i uruchomienia sprzętu tymczasowego, który będzie mógł w pełni przejąć funkcje uszkodzonego urządzenia. Podstawienie sprzętu zastępczego musi odbyć się bez uszczerbku dla funkcjonalności systemu,</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wymieni/naprawi dostarczony w ramach postępowania sprzęt,</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dokona wstępnej analizy rodzaju awarii (gwarancyjna, niegwarancyjna),</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naprawi/usunie awarie gwarancyjne,</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w przypadku wystąpienia trzech awarii podlegających gwarancji, licząc awarie dla każdego urządzenia z osobna, wymieni dane urządzenie na nowe.</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Wykonawca zobowiązany jest do wymiany sprzętu na sprawny/nowy jeśli łączny czas trwania usterki od skutecznego powiadomienia Wykonawcy do podjęcia czynności naprawczych przekroczy:</w:t>
      </w:r>
    </w:p>
    <w:p w:rsidR="00674CAE" w:rsidRPr="00065C7F" w:rsidRDefault="00674CAE" w:rsidP="005721CE">
      <w:pPr>
        <w:numPr>
          <w:ilvl w:val="0"/>
          <w:numId w:val="36"/>
        </w:numPr>
        <w:suppressAutoHyphens w:val="0"/>
        <w:spacing w:line="360" w:lineRule="auto"/>
        <w:ind w:left="1701" w:hanging="273"/>
        <w:jc w:val="both"/>
        <w:rPr>
          <w:sz w:val="24"/>
          <w:szCs w:val="24"/>
        </w:rPr>
      </w:pPr>
      <w:r w:rsidRPr="00065C7F">
        <w:rPr>
          <w:sz w:val="24"/>
          <w:szCs w:val="24"/>
        </w:rPr>
        <w:t>48 godzin w przypadku awarii elementów systemu komputerowego,</w:t>
      </w:r>
    </w:p>
    <w:p w:rsidR="00674CAE" w:rsidRPr="00065C7F" w:rsidRDefault="00674CAE" w:rsidP="005721CE">
      <w:pPr>
        <w:numPr>
          <w:ilvl w:val="0"/>
          <w:numId w:val="36"/>
        </w:numPr>
        <w:suppressAutoHyphens w:val="0"/>
        <w:spacing w:line="360" w:lineRule="auto"/>
        <w:ind w:left="1701" w:hanging="273"/>
        <w:jc w:val="both"/>
        <w:rPr>
          <w:sz w:val="24"/>
          <w:szCs w:val="24"/>
        </w:rPr>
      </w:pPr>
      <w:r w:rsidRPr="00065C7F">
        <w:rPr>
          <w:sz w:val="24"/>
          <w:szCs w:val="24"/>
        </w:rPr>
        <w:t xml:space="preserve">120 godzin w przypadku awarii tablicy informacyjnej, </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w przypadku uszkodzeń i konieczności wymiany zespołów przechowujących trwale zapisane informacje (dyski twarde, pamięci FLASH) wymienione urządzenia zostają  u Zamawiającego.</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 xml:space="preserve">Wykonawca zobowiązany jest zapewnić dostawy części zamiennych przez okres minimum 10 lat. W przypadku zaprzestania produkcji określonych części, Wykonawca zobowiązany jest dostarczyć </w:t>
      </w:r>
      <w:r w:rsidR="007D5375" w:rsidRPr="00065C7F">
        <w:rPr>
          <w:b w:val="0"/>
          <w:szCs w:val="24"/>
        </w:rPr>
        <w:t xml:space="preserve">                         </w:t>
      </w:r>
      <w:r w:rsidRPr="00065C7F">
        <w:rPr>
          <w:b w:val="0"/>
          <w:szCs w:val="24"/>
        </w:rPr>
        <w:lastRenderedPageBreak/>
        <w:t>i zamontować urządzenia równoważne funkcjonalnie, umożliwiające</w:t>
      </w:r>
      <w:r w:rsidR="007D5375" w:rsidRPr="00065C7F">
        <w:rPr>
          <w:b w:val="0"/>
          <w:szCs w:val="24"/>
        </w:rPr>
        <w:t xml:space="preserve"> zachowanie tych samych funkcji </w:t>
      </w:r>
      <w:r w:rsidRPr="00065C7F">
        <w:rPr>
          <w:b w:val="0"/>
          <w:szCs w:val="24"/>
        </w:rPr>
        <w:t>i nie powodujące zwiększenia kosztów eksploatacji  i napraw.</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w godzinach roboczych zapewni telefoniczne wsparcie techniczne umożliwiające zgłaszanie awarii sprzętowych, a także zaproponuje procedurę zgłaszania awarii krytycznych poza godzinami roboczymi,</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zapewni w godzinach roboczych telefoniczne konsultacje w sprawie rozwiązywania problemów niezakwalifikowanych jako awarie,</w:t>
      </w:r>
    </w:p>
    <w:p w:rsidR="00674CAE" w:rsidRPr="00065C7F" w:rsidRDefault="00674CAE" w:rsidP="005721CE">
      <w:pPr>
        <w:pStyle w:val="alista1"/>
        <w:numPr>
          <w:ilvl w:val="0"/>
          <w:numId w:val="44"/>
        </w:numPr>
        <w:tabs>
          <w:tab w:val="left" w:pos="708"/>
        </w:tabs>
        <w:spacing w:line="360" w:lineRule="auto"/>
        <w:ind w:left="1418" w:hanging="284"/>
        <w:rPr>
          <w:b w:val="0"/>
          <w:szCs w:val="24"/>
        </w:rPr>
      </w:pPr>
      <w:r w:rsidRPr="00065C7F">
        <w:rPr>
          <w:b w:val="0"/>
          <w:szCs w:val="24"/>
        </w:rPr>
        <w:t>za wszelkie prace gwarancyjne wraz z dojazdem, delegacją itp. Wykonawca nie pobiera dodatkowych opłat.</w:t>
      </w:r>
    </w:p>
    <w:p w:rsidR="00674CAE" w:rsidRPr="00065C7F" w:rsidRDefault="00674CAE" w:rsidP="00674CAE">
      <w:pPr>
        <w:pStyle w:val="alista1"/>
        <w:numPr>
          <w:ilvl w:val="0"/>
          <w:numId w:val="0"/>
        </w:numPr>
        <w:tabs>
          <w:tab w:val="left" w:pos="708"/>
        </w:tabs>
        <w:spacing w:line="360" w:lineRule="auto"/>
        <w:ind w:left="1418"/>
        <w:rPr>
          <w:b w:val="0"/>
          <w:szCs w:val="24"/>
        </w:rPr>
      </w:pPr>
    </w:p>
    <w:p w:rsidR="00674CAE" w:rsidRPr="00065C7F" w:rsidRDefault="00674CAE" w:rsidP="005721CE">
      <w:pPr>
        <w:pStyle w:val="alista1"/>
        <w:numPr>
          <w:ilvl w:val="2"/>
          <w:numId w:val="37"/>
        </w:numPr>
        <w:tabs>
          <w:tab w:val="left" w:pos="708"/>
        </w:tabs>
        <w:spacing w:line="360" w:lineRule="auto"/>
        <w:ind w:left="1701" w:hanging="567"/>
        <w:rPr>
          <w:b w:val="0"/>
          <w:szCs w:val="24"/>
        </w:rPr>
      </w:pPr>
      <w:r w:rsidRPr="00065C7F">
        <w:rPr>
          <w:b w:val="0"/>
          <w:szCs w:val="24"/>
        </w:rPr>
        <w:t>Czas naprawy od zgłoszenia awarii sprzętowej (w godzinach)</w:t>
      </w:r>
    </w:p>
    <w:p w:rsidR="00674CAE" w:rsidRPr="00065C7F" w:rsidRDefault="00674CAE" w:rsidP="00674CAE">
      <w:pPr>
        <w:pStyle w:val="Tekstpodstawowywcity31"/>
        <w:spacing w:line="360" w:lineRule="auto"/>
        <w:ind w:left="284"/>
        <w:jc w:val="both"/>
        <w:rPr>
          <w:sz w:val="24"/>
          <w:szCs w:val="24"/>
        </w:rPr>
      </w:pPr>
      <w:r w:rsidRPr="00065C7F">
        <w:rPr>
          <w:sz w:val="24"/>
          <w:szCs w:val="24"/>
        </w:rPr>
        <w:t>(w tabeli podane są czasy naprawy w godzinach roboczych/ poza godzinami roboczymi)</w:t>
      </w:r>
    </w:p>
    <w:tbl>
      <w:tblPr>
        <w:tblW w:w="11057" w:type="dxa"/>
        <w:tblInd w:w="-1026" w:type="dxa"/>
        <w:tblLayout w:type="fixed"/>
        <w:tblLook w:val="04A0"/>
      </w:tblPr>
      <w:tblGrid>
        <w:gridCol w:w="4536"/>
        <w:gridCol w:w="2410"/>
        <w:gridCol w:w="2693"/>
        <w:gridCol w:w="1418"/>
      </w:tblGrid>
      <w:tr w:rsidR="00674CAE" w:rsidRPr="00065C7F" w:rsidTr="007D5375">
        <w:trPr>
          <w:trHeight w:val="379"/>
        </w:trPr>
        <w:tc>
          <w:tcPr>
            <w:tcW w:w="4536" w:type="dxa"/>
            <w:tcBorders>
              <w:top w:val="single" w:sz="4" w:space="0" w:color="000000"/>
              <w:left w:val="single" w:sz="4" w:space="0" w:color="000000"/>
              <w:bottom w:val="single" w:sz="4" w:space="0" w:color="000000"/>
              <w:right w:val="nil"/>
            </w:tcBorders>
            <w:shd w:val="clear" w:color="auto" w:fill="C0C0C0"/>
            <w:vAlign w:val="center"/>
            <w:hideMark/>
          </w:tcPr>
          <w:p w:rsidR="00674CAE" w:rsidRPr="00065C7F" w:rsidRDefault="00674CAE" w:rsidP="007D5375">
            <w:pPr>
              <w:pStyle w:val="Tekstpodstawowywcity31"/>
              <w:snapToGrid w:val="0"/>
              <w:spacing w:after="0"/>
              <w:jc w:val="center"/>
              <w:rPr>
                <w:b/>
                <w:sz w:val="24"/>
                <w:szCs w:val="24"/>
              </w:rPr>
            </w:pPr>
            <w:r w:rsidRPr="00065C7F">
              <w:rPr>
                <w:b/>
                <w:sz w:val="24"/>
                <w:szCs w:val="24"/>
              </w:rPr>
              <w:t>Typ sprzętu</w:t>
            </w:r>
          </w:p>
        </w:tc>
        <w:tc>
          <w:tcPr>
            <w:tcW w:w="2410" w:type="dxa"/>
            <w:tcBorders>
              <w:top w:val="single" w:sz="4" w:space="0" w:color="000000"/>
              <w:left w:val="single" w:sz="4" w:space="0" w:color="000000"/>
              <w:bottom w:val="single" w:sz="4" w:space="0" w:color="000000"/>
              <w:right w:val="nil"/>
            </w:tcBorders>
            <w:shd w:val="clear" w:color="auto" w:fill="C0C0C0"/>
            <w:vAlign w:val="center"/>
            <w:hideMark/>
          </w:tcPr>
          <w:p w:rsidR="00674CAE" w:rsidRPr="00065C7F" w:rsidRDefault="00674CAE" w:rsidP="007D5375">
            <w:pPr>
              <w:pStyle w:val="Tekstpodstawowywcity31"/>
              <w:snapToGrid w:val="0"/>
              <w:spacing w:after="0"/>
              <w:jc w:val="center"/>
              <w:rPr>
                <w:b/>
                <w:sz w:val="24"/>
                <w:szCs w:val="24"/>
              </w:rPr>
            </w:pPr>
            <w:r w:rsidRPr="00065C7F">
              <w:rPr>
                <w:b/>
                <w:sz w:val="24"/>
                <w:szCs w:val="24"/>
              </w:rPr>
              <w:t>Awaria krytyczna</w:t>
            </w:r>
          </w:p>
        </w:tc>
        <w:tc>
          <w:tcPr>
            <w:tcW w:w="2693" w:type="dxa"/>
            <w:tcBorders>
              <w:top w:val="single" w:sz="4" w:space="0" w:color="000000"/>
              <w:left w:val="single" w:sz="4" w:space="0" w:color="000000"/>
              <w:bottom w:val="single" w:sz="4" w:space="0" w:color="000000"/>
              <w:right w:val="nil"/>
            </w:tcBorders>
            <w:shd w:val="clear" w:color="auto" w:fill="C0C0C0"/>
            <w:vAlign w:val="center"/>
            <w:hideMark/>
          </w:tcPr>
          <w:p w:rsidR="00674CAE" w:rsidRPr="00065C7F" w:rsidRDefault="00674CAE" w:rsidP="007D5375">
            <w:pPr>
              <w:pStyle w:val="Tekstpodstawowywcity31"/>
              <w:snapToGrid w:val="0"/>
              <w:spacing w:after="0"/>
              <w:jc w:val="center"/>
              <w:rPr>
                <w:b/>
                <w:sz w:val="24"/>
                <w:szCs w:val="24"/>
              </w:rPr>
            </w:pPr>
            <w:r w:rsidRPr="00065C7F">
              <w:rPr>
                <w:b/>
                <w:sz w:val="24"/>
                <w:szCs w:val="24"/>
              </w:rPr>
              <w:t>Awaria niekrytyczna</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674CAE" w:rsidRPr="00065C7F" w:rsidRDefault="00674CAE" w:rsidP="007D5375">
            <w:pPr>
              <w:pStyle w:val="Tekstpodstawowywcity31"/>
              <w:snapToGrid w:val="0"/>
              <w:spacing w:after="0"/>
              <w:jc w:val="center"/>
              <w:rPr>
                <w:b/>
                <w:sz w:val="24"/>
                <w:szCs w:val="24"/>
              </w:rPr>
            </w:pPr>
            <w:r w:rsidRPr="00065C7F">
              <w:rPr>
                <w:b/>
                <w:sz w:val="24"/>
                <w:szCs w:val="24"/>
              </w:rPr>
              <w:t>Usterka</w:t>
            </w:r>
          </w:p>
        </w:tc>
      </w:tr>
      <w:tr w:rsidR="00674CAE" w:rsidRPr="00065C7F" w:rsidTr="007D5375">
        <w:trPr>
          <w:trHeight w:val="696"/>
        </w:trPr>
        <w:tc>
          <w:tcPr>
            <w:tcW w:w="4536" w:type="dxa"/>
            <w:tcBorders>
              <w:top w:val="nil"/>
              <w:left w:val="single" w:sz="4" w:space="0" w:color="000000"/>
              <w:bottom w:val="single" w:sz="4" w:space="0" w:color="000000"/>
              <w:right w:val="nil"/>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urządzenia  zapewniające  łączność                           i transmisję danych</w:t>
            </w:r>
          </w:p>
        </w:tc>
        <w:tc>
          <w:tcPr>
            <w:tcW w:w="2410" w:type="dxa"/>
            <w:tcBorders>
              <w:top w:val="nil"/>
              <w:left w:val="single" w:sz="4" w:space="0" w:color="000000"/>
              <w:bottom w:val="single" w:sz="4" w:space="0" w:color="000000"/>
              <w:right w:val="nil"/>
            </w:tcBorders>
            <w:vAlign w:val="center"/>
            <w:hideMark/>
          </w:tcPr>
          <w:p w:rsidR="00674CAE" w:rsidRPr="00065C7F" w:rsidRDefault="00674CAE" w:rsidP="007D5375">
            <w:pPr>
              <w:snapToGrid w:val="0"/>
              <w:jc w:val="center"/>
              <w:rPr>
                <w:b/>
                <w:bCs/>
                <w:sz w:val="24"/>
                <w:szCs w:val="24"/>
              </w:rPr>
            </w:pPr>
            <w:r w:rsidRPr="00065C7F">
              <w:rPr>
                <w:b/>
                <w:bCs/>
                <w:sz w:val="24"/>
                <w:szCs w:val="24"/>
              </w:rPr>
              <w:t>3 / 12</w:t>
            </w:r>
          </w:p>
        </w:tc>
        <w:tc>
          <w:tcPr>
            <w:tcW w:w="2693" w:type="dxa"/>
            <w:tcBorders>
              <w:top w:val="nil"/>
              <w:left w:val="single" w:sz="4" w:space="0" w:color="000000"/>
              <w:bottom w:val="single" w:sz="4" w:space="0" w:color="000000"/>
              <w:right w:val="nil"/>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w:t>
            </w:r>
          </w:p>
        </w:tc>
        <w:tc>
          <w:tcPr>
            <w:tcW w:w="1418" w:type="dxa"/>
            <w:tcBorders>
              <w:top w:val="nil"/>
              <w:left w:val="single" w:sz="4" w:space="0" w:color="000000"/>
              <w:bottom w:val="single" w:sz="4" w:space="0" w:color="000000"/>
              <w:right w:val="single" w:sz="4" w:space="0" w:color="000000"/>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7 dni</w:t>
            </w:r>
          </w:p>
        </w:tc>
      </w:tr>
      <w:tr w:rsidR="00674CAE" w:rsidRPr="00065C7F" w:rsidTr="007D5375">
        <w:trPr>
          <w:trHeight w:val="423"/>
        </w:trPr>
        <w:tc>
          <w:tcPr>
            <w:tcW w:w="4536" w:type="dxa"/>
            <w:tcBorders>
              <w:top w:val="nil"/>
              <w:left w:val="single" w:sz="4" w:space="0" w:color="000000"/>
              <w:bottom w:val="single" w:sz="4" w:space="0" w:color="000000"/>
              <w:right w:val="nil"/>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inne urządzenia w serwerowni</w:t>
            </w:r>
          </w:p>
        </w:tc>
        <w:tc>
          <w:tcPr>
            <w:tcW w:w="2410" w:type="dxa"/>
            <w:tcBorders>
              <w:top w:val="nil"/>
              <w:left w:val="single" w:sz="4" w:space="0" w:color="000000"/>
              <w:bottom w:val="single" w:sz="4" w:space="0" w:color="000000"/>
              <w:right w:val="nil"/>
            </w:tcBorders>
            <w:vAlign w:val="center"/>
            <w:hideMark/>
          </w:tcPr>
          <w:p w:rsidR="00674CAE" w:rsidRPr="00065C7F" w:rsidRDefault="00674CAE" w:rsidP="007D5375">
            <w:pPr>
              <w:snapToGrid w:val="0"/>
              <w:jc w:val="center"/>
              <w:rPr>
                <w:b/>
                <w:bCs/>
                <w:sz w:val="24"/>
                <w:szCs w:val="24"/>
              </w:rPr>
            </w:pPr>
            <w:r w:rsidRPr="00065C7F">
              <w:rPr>
                <w:b/>
                <w:bCs/>
                <w:sz w:val="24"/>
                <w:szCs w:val="24"/>
              </w:rPr>
              <w:t>12 / 48</w:t>
            </w:r>
          </w:p>
        </w:tc>
        <w:tc>
          <w:tcPr>
            <w:tcW w:w="2693" w:type="dxa"/>
            <w:tcBorders>
              <w:top w:val="nil"/>
              <w:left w:val="single" w:sz="4" w:space="0" w:color="000000"/>
              <w:bottom w:val="single" w:sz="4" w:space="0" w:color="000000"/>
              <w:right w:val="nil"/>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w:t>
            </w:r>
          </w:p>
        </w:tc>
        <w:tc>
          <w:tcPr>
            <w:tcW w:w="1418" w:type="dxa"/>
            <w:tcBorders>
              <w:top w:val="nil"/>
              <w:left w:val="single" w:sz="4" w:space="0" w:color="000000"/>
              <w:bottom w:val="single" w:sz="4" w:space="0" w:color="000000"/>
              <w:right w:val="single" w:sz="4" w:space="0" w:color="000000"/>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14 dni</w:t>
            </w:r>
          </w:p>
        </w:tc>
      </w:tr>
      <w:tr w:rsidR="00674CAE" w:rsidRPr="00065C7F" w:rsidTr="007D5375">
        <w:trPr>
          <w:trHeight w:val="414"/>
        </w:trPr>
        <w:tc>
          <w:tcPr>
            <w:tcW w:w="4536" w:type="dxa"/>
            <w:tcBorders>
              <w:top w:val="nil"/>
              <w:left w:val="single" w:sz="4" w:space="0" w:color="000000"/>
              <w:bottom w:val="single" w:sz="4" w:space="0" w:color="000000"/>
              <w:right w:val="nil"/>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pozostałe urządzenia</w:t>
            </w:r>
            <w:r w:rsidRPr="00065C7F">
              <w:rPr>
                <w:rStyle w:val="WW-Odwoanieprzypisudolnego"/>
                <w:b/>
                <w:bCs/>
                <w:sz w:val="24"/>
                <w:szCs w:val="24"/>
                <w:lang w:val="en-GB"/>
              </w:rPr>
              <w:footnoteReference w:id="1"/>
            </w:r>
          </w:p>
        </w:tc>
        <w:tc>
          <w:tcPr>
            <w:tcW w:w="2410" w:type="dxa"/>
            <w:tcBorders>
              <w:top w:val="nil"/>
              <w:left w:val="single" w:sz="4" w:space="0" w:color="000000"/>
              <w:bottom w:val="single" w:sz="4" w:space="0" w:color="000000"/>
              <w:right w:val="nil"/>
            </w:tcBorders>
            <w:vAlign w:val="center"/>
            <w:hideMark/>
          </w:tcPr>
          <w:p w:rsidR="00674CAE" w:rsidRPr="00065C7F" w:rsidRDefault="00674CAE" w:rsidP="007D5375">
            <w:pPr>
              <w:snapToGrid w:val="0"/>
              <w:jc w:val="center"/>
              <w:rPr>
                <w:b/>
                <w:bCs/>
                <w:sz w:val="24"/>
                <w:szCs w:val="24"/>
              </w:rPr>
            </w:pPr>
            <w:r w:rsidRPr="00065C7F">
              <w:rPr>
                <w:b/>
                <w:bCs/>
                <w:sz w:val="24"/>
                <w:szCs w:val="24"/>
              </w:rPr>
              <w:t>24 /24</w:t>
            </w:r>
          </w:p>
        </w:tc>
        <w:tc>
          <w:tcPr>
            <w:tcW w:w="2693" w:type="dxa"/>
            <w:tcBorders>
              <w:top w:val="nil"/>
              <w:left w:val="single" w:sz="4" w:space="0" w:color="000000"/>
              <w:bottom w:val="single" w:sz="4" w:space="0" w:color="000000"/>
              <w:right w:val="nil"/>
            </w:tcBorders>
            <w:vAlign w:val="center"/>
            <w:hideMark/>
          </w:tcPr>
          <w:p w:rsidR="00674CAE" w:rsidRPr="00065C7F" w:rsidRDefault="00674CAE" w:rsidP="007D5375">
            <w:pPr>
              <w:pStyle w:val="Tekstpodstawowywcity31"/>
              <w:snapToGrid w:val="0"/>
              <w:spacing w:after="0"/>
              <w:ind w:left="0"/>
              <w:jc w:val="center"/>
              <w:rPr>
                <w:b/>
                <w:sz w:val="24"/>
                <w:szCs w:val="24"/>
              </w:rPr>
            </w:pPr>
            <w:r w:rsidRPr="00065C7F">
              <w:rPr>
                <w:b/>
                <w:sz w:val="24"/>
                <w:szCs w:val="24"/>
              </w:rPr>
              <w:t>3 dni</w:t>
            </w:r>
          </w:p>
        </w:tc>
        <w:tc>
          <w:tcPr>
            <w:tcW w:w="1418" w:type="dxa"/>
            <w:tcBorders>
              <w:top w:val="nil"/>
              <w:left w:val="single" w:sz="4" w:space="0" w:color="000000"/>
              <w:bottom w:val="single" w:sz="4" w:space="0" w:color="000000"/>
              <w:right w:val="single" w:sz="4" w:space="0" w:color="000000"/>
            </w:tcBorders>
            <w:vAlign w:val="center"/>
          </w:tcPr>
          <w:p w:rsidR="00674CAE" w:rsidRPr="00065C7F" w:rsidRDefault="00674CAE" w:rsidP="007D5375">
            <w:pPr>
              <w:pStyle w:val="Tekstpodstawowywcity31"/>
              <w:numPr>
                <w:ilvl w:val="4"/>
                <w:numId w:val="29"/>
              </w:numPr>
              <w:snapToGrid w:val="0"/>
              <w:spacing w:after="0"/>
              <w:jc w:val="center"/>
              <w:rPr>
                <w:b/>
                <w:sz w:val="24"/>
                <w:szCs w:val="24"/>
              </w:rPr>
            </w:pPr>
          </w:p>
        </w:tc>
      </w:tr>
    </w:tbl>
    <w:p w:rsidR="00674CAE" w:rsidRPr="00065C7F" w:rsidRDefault="00674CAE" w:rsidP="005721CE">
      <w:pPr>
        <w:numPr>
          <w:ilvl w:val="2"/>
          <w:numId w:val="37"/>
        </w:numPr>
        <w:spacing w:line="360" w:lineRule="auto"/>
        <w:ind w:left="1701" w:hanging="567"/>
        <w:jc w:val="both"/>
        <w:rPr>
          <w:bCs/>
          <w:sz w:val="24"/>
          <w:szCs w:val="24"/>
        </w:rPr>
      </w:pPr>
      <w:r w:rsidRPr="00065C7F">
        <w:rPr>
          <w:bCs/>
          <w:sz w:val="24"/>
          <w:szCs w:val="24"/>
        </w:rPr>
        <w:t>Do sprzętowych awarii gwarancyjnych Zamawiający zalicza:</w:t>
      </w:r>
    </w:p>
    <w:p w:rsidR="00674CAE" w:rsidRPr="00065C7F" w:rsidRDefault="00674CAE" w:rsidP="005721CE">
      <w:pPr>
        <w:pStyle w:val="abullet"/>
        <w:numPr>
          <w:ilvl w:val="0"/>
          <w:numId w:val="38"/>
        </w:numPr>
        <w:tabs>
          <w:tab w:val="left" w:pos="708"/>
        </w:tabs>
        <w:spacing w:line="360" w:lineRule="auto"/>
        <w:ind w:left="1985" w:hanging="283"/>
        <w:rPr>
          <w:szCs w:val="24"/>
        </w:rPr>
      </w:pPr>
      <w:r w:rsidRPr="00065C7F">
        <w:rPr>
          <w:szCs w:val="24"/>
        </w:rPr>
        <w:t>wszystkie awarie elektroniki (awaria urządzenia wynikła                                         z ponadnormatywnych parametrów zasilania nie zalicza się do sprzętowych awarii gwarancyjnych i nie powoduje konieczności pokrycia kosztów wymiany urządzenia w ramach gwarancji przez Wykonawcę. Zapewnienie stabilnego napięcia dla komputerów, sprzętu sieciowego należy do Zamawiającego),</w:t>
      </w:r>
    </w:p>
    <w:p w:rsidR="00674CAE" w:rsidRPr="00065C7F" w:rsidRDefault="00674CAE" w:rsidP="005721CE">
      <w:pPr>
        <w:pStyle w:val="abullet"/>
        <w:numPr>
          <w:ilvl w:val="0"/>
          <w:numId w:val="38"/>
        </w:numPr>
        <w:tabs>
          <w:tab w:val="left" w:pos="708"/>
        </w:tabs>
        <w:spacing w:line="360" w:lineRule="auto"/>
        <w:ind w:left="1985" w:hanging="283"/>
        <w:rPr>
          <w:szCs w:val="24"/>
        </w:rPr>
      </w:pPr>
      <w:r w:rsidRPr="00065C7F">
        <w:rPr>
          <w:szCs w:val="24"/>
        </w:rPr>
        <w:t>awarie zasilaczy,</w:t>
      </w:r>
    </w:p>
    <w:p w:rsidR="00674CAE" w:rsidRPr="00065C7F" w:rsidRDefault="00674CAE" w:rsidP="005721CE">
      <w:pPr>
        <w:pStyle w:val="abullet"/>
        <w:numPr>
          <w:ilvl w:val="0"/>
          <w:numId w:val="38"/>
        </w:numPr>
        <w:tabs>
          <w:tab w:val="left" w:pos="708"/>
        </w:tabs>
        <w:spacing w:line="360" w:lineRule="auto"/>
        <w:ind w:left="1985" w:hanging="283"/>
        <w:rPr>
          <w:szCs w:val="24"/>
        </w:rPr>
      </w:pPr>
      <w:r w:rsidRPr="00065C7F">
        <w:rPr>
          <w:szCs w:val="24"/>
        </w:rPr>
        <w:t>wszystkie awarie monitorów i wyświetlaczy, jeżeli były użytkowane zgodnie z przeznaczeniem,</w:t>
      </w:r>
    </w:p>
    <w:p w:rsidR="00674CAE" w:rsidRPr="00065C7F" w:rsidRDefault="00674CAE" w:rsidP="005721CE">
      <w:pPr>
        <w:pStyle w:val="abullet"/>
        <w:numPr>
          <w:ilvl w:val="0"/>
          <w:numId w:val="38"/>
        </w:numPr>
        <w:tabs>
          <w:tab w:val="left" w:pos="708"/>
        </w:tabs>
        <w:spacing w:line="360" w:lineRule="auto"/>
        <w:ind w:left="1985" w:hanging="283"/>
        <w:rPr>
          <w:szCs w:val="24"/>
        </w:rPr>
      </w:pPr>
      <w:r w:rsidRPr="00065C7F">
        <w:rPr>
          <w:szCs w:val="24"/>
        </w:rPr>
        <w:t>awarie mechaniczne wynikające z wad konstrukcyjnych i materiałowych.</w:t>
      </w:r>
    </w:p>
    <w:p w:rsidR="00674CAE" w:rsidRPr="00065C7F" w:rsidRDefault="00674CAE" w:rsidP="005721CE">
      <w:pPr>
        <w:numPr>
          <w:ilvl w:val="2"/>
          <w:numId w:val="37"/>
        </w:numPr>
        <w:spacing w:line="360" w:lineRule="auto"/>
        <w:ind w:left="1701" w:hanging="567"/>
        <w:jc w:val="both"/>
        <w:rPr>
          <w:bCs/>
          <w:sz w:val="24"/>
          <w:szCs w:val="24"/>
        </w:rPr>
      </w:pPr>
      <w:r w:rsidRPr="00065C7F">
        <w:rPr>
          <w:bCs/>
          <w:sz w:val="24"/>
          <w:szCs w:val="24"/>
        </w:rPr>
        <w:t>Do sprzętowych awarii gwarancyjnych Zamawiający nie zalicza:</w:t>
      </w:r>
    </w:p>
    <w:p w:rsidR="00674CAE" w:rsidRPr="00065C7F" w:rsidRDefault="00674CAE" w:rsidP="005721CE">
      <w:pPr>
        <w:pStyle w:val="abullet"/>
        <w:numPr>
          <w:ilvl w:val="0"/>
          <w:numId w:val="39"/>
        </w:numPr>
        <w:tabs>
          <w:tab w:val="left" w:pos="708"/>
        </w:tabs>
        <w:spacing w:line="360" w:lineRule="auto"/>
        <w:ind w:left="1985" w:hanging="283"/>
        <w:rPr>
          <w:szCs w:val="24"/>
        </w:rPr>
      </w:pPr>
      <w:r w:rsidRPr="00065C7F">
        <w:rPr>
          <w:szCs w:val="24"/>
        </w:rPr>
        <w:lastRenderedPageBreak/>
        <w:t>mechanicznych uszkodzeń urządzeń (o ile nie wynikają z wad materiałowych),</w:t>
      </w:r>
    </w:p>
    <w:p w:rsidR="00674CAE" w:rsidRPr="00065C7F" w:rsidRDefault="00674CAE" w:rsidP="005721CE">
      <w:pPr>
        <w:pStyle w:val="abullet"/>
        <w:numPr>
          <w:ilvl w:val="0"/>
          <w:numId w:val="39"/>
        </w:numPr>
        <w:tabs>
          <w:tab w:val="left" w:pos="708"/>
        </w:tabs>
        <w:spacing w:line="360" w:lineRule="auto"/>
        <w:ind w:left="1985" w:hanging="283"/>
        <w:rPr>
          <w:szCs w:val="24"/>
        </w:rPr>
      </w:pPr>
      <w:r w:rsidRPr="00065C7F">
        <w:rPr>
          <w:szCs w:val="24"/>
        </w:rPr>
        <w:t>wymiany zużytych części lub podzespołów właściwych dla normalnej eksploatacji urządzenia (według producenta)</w:t>
      </w:r>
      <w:r w:rsidRPr="00065C7F">
        <w:rPr>
          <w:rStyle w:val="Odwoanieprzypisudolnego"/>
          <w:szCs w:val="24"/>
        </w:rPr>
        <w:footnoteReference w:id="2"/>
      </w:r>
      <w:r w:rsidRPr="00065C7F">
        <w:rPr>
          <w:szCs w:val="24"/>
        </w:rPr>
        <w:t>.</w:t>
      </w:r>
    </w:p>
    <w:p w:rsidR="00674CAE" w:rsidRPr="00065C7F" w:rsidRDefault="00674CAE" w:rsidP="005721CE">
      <w:pPr>
        <w:pStyle w:val="Tematkomentarza1"/>
        <w:numPr>
          <w:ilvl w:val="1"/>
          <w:numId w:val="37"/>
        </w:numPr>
        <w:spacing w:line="360" w:lineRule="auto"/>
        <w:ind w:left="1134" w:hanging="579"/>
        <w:jc w:val="both"/>
        <w:rPr>
          <w:b w:val="0"/>
          <w:szCs w:val="24"/>
          <w:lang w:val="pl-PL"/>
        </w:rPr>
      </w:pPr>
      <w:r w:rsidRPr="00065C7F">
        <w:rPr>
          <w:b w:val="0"/>
          <w:szCs w:val="24"/>
          <w:lang w:val="pl-PL"/>
        </w:rPr>
        <w:t>W ramach serwisu gwarancyjnego oprogramowania Wykonawca:</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uwzględni w ofercie koszt łącznie  400 godz. pracy specjalistów na żądanie Zamawiającego – z wyłączeniem konsultacji telefonicznych, konsultacji</w:t>
      </w:r>
      <w:r w:rsidR="00FA3C6D" w:rsidRPr="00065C7F">
        <w:rPr>
          <w:b w:val="0"/>
          <w:bCs w:val="0"/>
          <w:szCs w:val="24"/>
        </w:rPr>
        <w:t xml:space="preserve"> </w:t>
      </w:r>
      <w:r w:rsidRPr="00065C7F">
        <w:rPr>
          <w:b w:val="0"/>
          <w:bCs w:val="0"/>
          <w:szCs w:val="24"/>
        </w:rPr>
        <w:t>w siedzibie Zamawiającego zmierzających do rozwiązania probl</w:t>
      </w:r>
      <w:r w:rsidR="00FA3C6D" w:rsidRPr="00065C7F">
        <w:rPr>
          <w:b w:val="0"/>
          <w:bCs w:val="0"/>
          <w:szCs w:val="24"/>
        </w:rPr>
        <w:t xml:space="preserve">emu lub rozwiązujących problem. </w:t>
      </w:r>
      <w:r w:rsidRPr="00065C7F">
        <w:rPr>
          <w:b w:val="0"/>
          <w:bCs w:val="0"/>
          <w:szCs w:val="24"/>
        </w:rPr>
        <w:t xml:space="preserve">Ponadto Zamawiający przewiduje możliwość pracy specjalisty w swojej siedzibie w czasie, w którym niezbędny będzie bieżący kontakt specjalisty </w:t>
      </w:r>
      <w:r w:rsidR="00FA3C6D" w:rsidRPr="00065C7F">
        <w:rPr>
          <w:b w:val="0"/>
          <w:bCs w:val="0"/>
          <w:szCs w:val="24"/>
        </w:rPr>
        <w:t xml:space="preserve">                                    </w:t>
      </w:r>
      <w:r w:rsidRPr="00065C7F">
        <w:rPr>
          <w:b w:val="0"/>
          <w:bCs w:val="0"/>
          <w:szCs w:val="24"/>
        </w:rPr>
        <w:t>z Zamawiającym.</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usunie awarie programowe,</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będzie informował Zamawiającego o dostępnych aktualizacjach/poprawkach oprogramowania, sterowników, bibliotek (modułów transmisji, routerów, urządzeń sieciowych, innych element</w:t>
      </w:r>
      <w:r w:rsidR="00FA3C6D" w:rsidRPr="00065C7F">
        <w:rPr>
          <w:b w:val="0"/>
          <w:bCs w:val="0"/>
          <w:szCs w:val="24"/>
        </w:rPr>
        <w:t>ów istotnych dla bezpieczeństwa</w:t>
      </w:r>
      <w:r w:rsidRPr="00065C7F">
        <w:rPr>
          <w:b w:val="0"/>
          <w:bCs w:val="0"/>
          <w:szCs w:val="24"/>
        </w:rPr>
        <w:t xml:space="preserve"> i właściwego funkcjonowania systemu),</w:t>
      </w:r>
    </w:p>
    <w:p w:rsidR="00674CAE" w:rsidRPr="00065C7F" w:rsidRDefault="00674CAE" w:rsidP="00674CAE">
      <w:pPr>
        <w:pStyle w:val="alista1"/>
        <w:numPr>
          <w:ilvl w:val="0"/>
          <w:numId w:val="0"/>
        </w:numPr>
        <w:tabs>
          <w:tab w:val="left" w:pos="708"/>
        </w:tabs>
        <w:spacing w:line="360" w:lineRule="auto"/>
        <w:ind w:left="1418"/>
        <w:rPr>
          <w:b w:val="0"/>
          <w:bCs w:val="0"/>
          <w:szCs w:val="24"/>
        </w:rPr>
      </w:pPr>
      <w:r w:rsidRPr="00065C7F">
        <w:rPr>
          <w:b w:val="0"/>
          <w:bCs w:val="0"/>
          <w:szCs w:val="24"/>
        </w:rPr>
        <w:t>Sprawdzenie dostępności aktualizacji/poprawki będzie się odbywać przed każdym przeglądem systemu. Zamawiający wymaga jednak, aby Wykonawca sprawdził, czy dana  aktualizacja/poprawka nie wpływa negatywnie na działanie systemu.</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zainstaluje w siedzibie Zamawiającego powyższe aktualiz</w:t>
      </w:r>
      <w:r w:rsidR="00FA3C6D" w:rsidRPr="00065C7F">
        <w:rPr>
          <w:b w:val="0"/>
          <w:bCs w:val="0"/>
          <w:szCs w:val="24"/>
        </w:rPr>
        <w:t>acje</w:t>
      </w:r>
      <w:r w:rsidRPr="00065C7F">
        <w:rPr>
          <w:b w:val="0"/>
          <w:bCs w:val="0"/>
          <w:szCs w:val="24"/>
        </w:rPr>
        <w:t>/ poprawki (jeżeli oprogramowanie komercyjne dopuszcza pobranie aktualizacji w ramach licencji),</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zapewni prawidłowe (nieograniczone czasowo i funkcjonalnie) działanie systemu,</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w godzinach roboczych zapewni telefoniczne wsparcie techniczne umożliwiające zgłaszanie awarii oprogramowania, a także zaproponuje procedurę zgłaszania awarii krytycznych poza godzinami roboczymi,</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t>zapewni telefoniczne konsultacje merytoryczne przy rozwiązywaniu problemów z oprogramowaniem w godzinach roboczych,</w:t>
      </w:r>
    </w:p>
    <w:p w:rsidR="00674CAE" w:rsidRPr="00065C7F" w:rsidRDefault="00674CAE" w:rsidP="00674CAE">
      <w:pPr>
        <w:pStyle w:val="alista1"/>
        <w:numPr>
          <w:ilvl w:val="3"/>
          <w:numId w:val="28"/>
        </w:numPr>
        <w:tabs>
          <w:tab w:val="left" w:pos="708"/>
        </w:tabs>
        <w:spacing w:line="360" w:lineRule="auto"/>
        <w:ind w:left="1418" w:hanging="284"/>
        <w:rPr>
          <w:b w:val="0"/>
          <w:bCs w:val="0"/>
          <w:szCs w:val="24"/>
        </w:rPr>
      </w:pPr>
      <w:r w:rsidRPr="00065C7F">
        <w:rPr>
          <w:b w:val="0"/>
          <w:bCs w:val="0"/>
          <w:szCs w:val="24"/>
        </w:rPr>
        <w:lastRenderedPageBreak/>
        <w:t>za wszelkie prace gwarancyjne wraz z dojazdem, delegacją itp. Wykonawca nie pobiera dodatkowych opłat.</w:t>
      </w:r>
    </w:p>
    <w:p w:rsidR="00674CAE" w:rsidRPr="00065C7F" w:rsidRDefault="00674CAE" w:rsidP="005721CE">
      <w:pPr>
        <w:pStyle w:val="alista1"/>
        <w:numPr>
          <w:ilvl w:val="2"/>
          <w:numId w:val="37"/>
        </w:numPr>
        <w:tabs>
          <w:tab w:val="left" w:pos="708"/>
        </w:tabs>
        <w:spacing w:line="360" w:lineRule="auto"/>
        <w:ind w:left="1701" w:hanging="567"/>
        <w:rPr>
          <w:b w:val="0"/>
          <w:bCs w:val="0"/>
          <w:szCs w:val="24"/>
        </w:rPr>
      </w:pPr>
      <w:r w:rsidRPr="00065C7F">
        <w:rPr>
          <w:b w:val="0"/>
          <w:bCs w:val="0"/>
          <w:szCs w:val="24"/>
        </w:rPr>
        <w:t>Zamawiający wyraża zgodę na uzupełnienie systemu o urządzenia                           i oprogramowanie konieczne do ustanowienia zdalnego dostępu na potrzeby serwisu oprogramowania przez Wykonawcę. Koszty związane z ustanowieniem zdalnego dostępu muszą zostać uwzględnione w cenie oferty – dotyczy to tej części urządzeń</w:t>
      </w:r>
      <w:r w:rsidR="00FA3C6D" w:rsidRPr="00065C7F">
        <w:rPr>
          <w:b w:val="0"/>
          <w:bCs w:val="0"/>
          <w:szCs w:val="24"/>
        </w:rPr>
        <w:t xml:space="preserve">                      </w:t>
      </w:r>
      <w:r w:rsidRPr="00065C7F">
        <w:rPr>
          <w:b w:val="0"/>
          <w:bCs w:val="0"/>
          <w:szCs w:val="24"/>
        </w:rPr>
        <w:t xml:space="preserve"> i oprogramowania, które zostaną zainstalowane u Zamawiającego. Wymagania techniczne dotyczące zdalnego dostępu na potrzeby serwisu oprogramowania:</w:t>
      </w:r>
    </w:p>
    <w:p w:rsidR="00674CAE" w:rsidRPr="00065C7F" w:rsidRDefault="00674CAE" w:rsidP="005721CE">
      <w:pPr>
        <w:pStyle w:val="alista1"/>
        <w:numPr>
          <w:ilvl w:val="0"/>
          <w:numId w:val="40"/>
        </w:numPr>
        <w:tabs>
          <w:tab w:val="clear" w:pos="720"/>
          <w:tab w:val="left" w:pos="708"/>
        </w:tabs>
        <w:spacing w:line="360" w:lineRule="auto"/>
        <w:ind w:left="1985" w:hanging="283"/>
        <w:rPr>
          <w:b w:val="0"/>
          <w:bCs w:val="0"/>
          <w:szCs w:val="24"/>
        </w:rPr>
      </w:pPr>
      <w:r w:rsidRPr="00065C7F">
        <w:rPr>
          <w:b w:val="0"/>
          <w:bCs w:val="0"/>
          <w:szCs w:val="24"/>
        </w:rPr>
        <w:t>połączenie za pomocą VPN,</w:t>
      </w:r>
    </w:p>
    <w:p w:rsidR="00674CAE" w:rsidRPr="00065C7F" w:rsidRDefault="00674CAE" w:rsidP="005721CE">
      <w:pPr>
        <w:pStyle w:val="alista1"/>
        <w:numPr>
          <w:ilvl w:val="0"/>
          <w:numId w:val="40"/>
        </w:numPr>
        <w:tabs>
          <w:tab w:val="clear" w:pos="720"/>
          <w:tab w:val="left" w:pos="708"/>
        </w:tabs>
        <w:spacing w:line="360" w:lineRule="auto"/>
        <w:ind w:left="1985" w:hanging="283"/>
        <w:rPr>
          <w:b w:val="0"/>
          <w:bCs w:val="0"/>
          <w:szCs w:val="24"/>
        </w:rPr>
      </w:pPr>
      <w:r w:rsidRPr="00065C7F">
        <w:rPr>
          <w:b w:val="0"/>
          <w:bCs w:val="0"/>
          <w:szCs w:val="24"/>
        </w:rPr>
        <w:t>ograniczenie liczby adresów IP z jakich może być nawiązane połączenie zdalne,</w:t>
      </w:r>
    </w:p>
    <w:p w:rsidR="00FA3C6D" w:rsidRPr="00065C7F" w:rsidRDefault="00674CAE" w:rsidP="005721CE">
      <w:pPr>
        <w:pStyle w:val="alista1"/>
        <w:numPr>
          <w:ilvl w:val="0"/>
          <w:numId w:val="40"/>
        </w:numPr>
        <w:tabs>
          <w:tab w:val="clear" w:pos="720"/>
          <w:tab w:val="left" w:pos="708"/>
        </w:tabs>
        <w:spacing w:line="360" w:lineRule="auto"/>
        <w:ind w:left="1985" w:hanging="283"/>
        <w:rPr>
          <w:b w:val="0"/>
          <w:bCs w:val="0"/>
          <w:szCs w:val="24"/>
        </w:rPr>
      </w:pPr>
      <w:r w:rsidRPr="00065C7F">
        <w:rPr>
          <w:b w:val="0"/>
          <w:bCs w:val="0"/>
          <w:szCs w:val="24"/>
        </w:rPr>
        <w:t xml:space="preserve">możliwość ograniczenia czasowego nawiązywania połączeń zdalnych oraz blokowania zdalnego dostępu przez Zamawiającego. </w:t>
      </w:r>
    </w:p>
    <w:p w:rsidR="00674CAE" w:rsidRPr="00065C7F" w:rsidRDefault="00674CAE" w:rsidP="005721CE">
      <w:pPr>
        <w:pStyle w:val="Tekstpodstawowywcity31"/>
        <w:numPr>
          <w:ilvl w:val="2"/>
          <w:numId w:val="37"/>
        </w:numPr>
        <w:spacing w:line="360" w:lineRule="auto"/>
        <w:ind w:left="1701" w:hanging="567"/>
        <w:jc w:val="both"/>
        <w:rPr>
          <w:bCs/>
          <w:sz w:val="24"/>
          <w:szCs w:val="24"/>
        </w:rPr>
      </w:pPr>
      <w:r w:rsidRPr="00065C7F">
        <w:rPr>
          <w:bCs/>
          <w:sz w:val="24"/>
          <w:szCs w:val="24"/>
        </w:rPr>
        <w:t>Czas naprawy od zgłoszenia awarii programowej (w godzinach):</w:t>
      </w:r>
    </w:p>
    <w:p w:rsidR="00674CAE" w:rsidRPr="00065C7F" w:rsidRDefault="00674CAE" w:rsidP="00674CAE">
      <w:pPr>
        <w:pStyle w:val="Tekstpodstawowywcity31"/>
        <w:spacing w:line="360" w:lineRule="auto"/>
        <w:ind w:left="284"/>
        <w:jc w:val="both"/>
        <w:rPr>
          <w:sz w:val="24"/>
          <w:szCs w:val="24"/>
        </w:rPr>
      </w:pPr>
      <w:r w:rsidRPr="00065C7F">
        <w:rPr>
          <w:sz w:val="24"/>
          <w:szCs w:val="24"/>
        </w:rPr>
        <w:t>(w tabeli podane są czasy naprawy w godzinach roboczych/ poza godzinami roboczymi)</w:t>
      </w:r>
    </w:p>
    <w:tbl>
      <w:tblPr>
        <w:tblW w:w="10774" w:type="dxa"/>
        <w:tblInd w:w="-885" w:type="dxa"/>
        <w:tblLayout w:type="fixed"/>
        <w:tblLook w:val="04A0"/>
      </w:tblPr>
      <w:tblGrid>
        <w:gridCol w:w="4395"/>
        <w:gridCol w:w="2268"/>
        <w:gridCol w:w="2552"/>
        <w:gridCol w:w="1559"/>
      </w:tblGrid>
      <w:tr w:rsidR="00674CAE" w:rsidRPr="00065C7F" w:rsidTr="00FA3C6D">
        <w:tc>
          <w:tcPr>
            <w:tcW w:w="4395" w:type="dxa"/>
            <w:tcBorders>
              <w:top w:val="single" w:sz="4" w:space="0" w:color="000000"/>
              <w:left w:val="single" w:sz="4" w:space="0" w:color="000000"/>
              <w:bottom w:val="single" w:sz="4" w:space="0" w:color="000000"/>
              <w:right w:val="nil"/>
            </w:tcBorders>
            <w:shd w:val="clear" w:color="auto" w:fill="C0C0C0"/>
            <w:vAlign w:val="center"/>
            <w:hideMark/>
          </w:tcPr>
          <w:p w:rsidR="00674CAE" w:rsidRPr="00065C7F" w:rsidRDefault="00674CAE" w:rsidP="00FA3C6D">
            <w:pPr>
              <w:pStyle w:val="Tekstpodstawowywcity31"/>
              <w:snapToGrid w:val="0"/>
              <w:spacing w:before="40" w:after="40" w:line="360" w:lineRule="auto"/>
              <w:ind w:left="0"/>
              <w:jc w:val="center"/>
              <w:rPr>
                <w:b/>
                <w:sz w:val="24"/>
                <w:szCs w:val="24"/>
              </w:rPr>
            </w:pPr>
            <w:r w:rsidRPr="00065C7F">
              <w:rPr>
                <w:b/>
                <w:sz w:val="24"/>
                <w:szCs w:val="24"/>
              </w:rPr>
              <w:t>Typ systemu</w:t>
            </w:r>
          </w:p>
        </w:tc>
        <w:tc>
          <w:tcPr>
            <w:tcW w:w="2268" w:type="dxa"/>
            <w:tcBorders>
              <w:top w:val="single" w:sz="4" w:space="0" w:color="000000"/>
              <w:left w:val="single" w:sz="4" w:space="0" w:color="000000"/>
              <w:bottom w:val="single" w:sz="4" w:space="0" w:color="000000"/>
              <w:right w:val="nil"/>
            </w:tcBorders>
            <w:shd w:val="clear" w:color="auto" w:fill="C0C0C0"/>
            <w:vAlign w:val="center"/>
            <w:hideMark/>
          </w:tcPr>
          <w:p w:rsidR="00674CAE" w:rsidRPr="00065C7F" w:rsidRDefault="00674CAE" w:rsidP="00FA3C6D">
            <w:pPr>
              <w:pStyle w:val="Tekstpodstawowywcity31"/>
              <w:snapToGrid w:val="0"/>
              <w:spacing w:before="40" w:after="40" w:line="360" w:lineRule="auto"/>
              <w:ind w:left="0"/>
              <w:jc w:val="center"/>
              <w:rPr>
                <w:b/>
                <w:sz w:val="24"/>
                <w:szCs w:val="24"/>
              </w:rPr>
            </w:pPr>
            <w:r w:rsidRPr="00065C7F">
              <w:rPr>
                <w:b/>
                <w:sz w:val="24"/>
                <w:szCs w:val="24"/>
              </w:rPr>
              <w:t>Awaria krytyczna</w:t>
            </w:r>
          </w:p>
        </w:tc>
        <w:tc>
          <w:tcPr>
            <w:tcW w:w="2552" w:type="dxa"/>
            <w:tcBorders>
              <w:top w:val="single" w:sz="4" w:space="0" w:color="000000"/>
              <w:left w:val="single" w:sz="4" w:space="0" w:color="000000"/>
              <w:bottom w:val="single" w:sz="4" w:space="0" w:color="000000"/>
              <w:right w:val="nil"/>
            </w:tcBorders>
            <w:shd w:val="clear" w:color="auto" w:fill="C0C0C0"/>
            <w:vAlign w:val="center"/>
            <w:hideMark/>
          </w:tcPr>
          <w:p w:rsidR="00674CAE" w:rsidRPr="00065C7F" w:rsidRDefault="00674CAE" w:rsidP="00FA3C6D">
            <w:pPr>
              <w:pStyle w:val="Tekstpodstawowywcity31"/>
              <w:snapToGrid w:val="0"/>
              <w:spacing w:before="40" w:after="40" w:line="360" w:lineRule="auto"/>
              <w:ind w:left="0"/>
              <w:jc w:val="center"/>
              <w:rPr>
                <w:b/>
                <w:sz w:val="24"/>
                <w:szCs w:val="24"/>
              </w:rPr>
            </w:pPr>
            <w:r w:rsidRPr="00065C7F">
              <w:rPr>
                <w:b/>
                <w:sz w:val="24"/>
                <w:szCs w:val="24"/>
              </w:rPr>
              <w:t>Awaria niekrytyczna</w:t>
            </w: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674CAE" w:rsidRPr="00065C7F" w:rsidRDefault="00674CAE" w:rsidP="00FA3C6D">
            <w:pPr>
              <w:pStyle w:val="Tekstpodstawowywcity31"/>
              <w:snapToGrid w:val="0"/>
              <w:spacing w:before="40" w:after="40" w:line="360" w:lineRule="auto"/>
              <w:ind w:left="0"/>
              <w:jc w:val="center"/>
              <w:rPr>
                <w:b/>
                <w:sz w:val="24"/>
                <w:szCs w:val="24"/>
              </w:rPr>
            </w:pPr>
            <w:r w:rsidRPr="00065C7F">
              <w:rPr>
                <w:b/>
                <w:sz w:val="24"/>
                <w:szCs w:val="24"/>
              </w:rPr>
              <w:t>Usterka</w:t>
            </w:r>
          </w:p>
        </w:tc>
      </w:tr>
      <w:tr w:rsidR="00674CAE" w:rsidRPr="00065C7F" w:rsidTr="00FA3C6D">
        <w:trPr>
          <w:trHeight w:val="698"/>
        </w:trPr>
        <w:tc>
          <w:tcPr>
            <w:tcW w:w="4395" w:type="dxa"/>
            <w:tcBorders>
              <w:top w:val="nil"/>
              <w:left w:val="single" w:sz="4" w:space="0" w:color="000000"/>
              <w:bottom w:val="single" w:sz="4" w:space="0" w:color="auto"/>
              <w:right w:val="nil"/>
            </w:tcBorders>
            <w:vAlign w:val="center"/>
            <w:hideMark/>
          </w:tcPr>
          <w:p w:rsidR="00FA3C6D" w:rsidRPr="00065C7F" w:rsidRDefault="00674CAE" w:rsidP="00FA3C6D">
            <w:pPr>
              <w:pStyle w:val="Tekstpodstawowywcity31"/>
              <w:snapToGrid w:val="0"/>
              <w:spacing w:after="0"/>
              <w:ind w:left="0"/>
              <w:jc w:val="center"/>
              <w:rPr>
                <w:b/>
                <w:sz w:val="24"/>
                <w:szCs w:val="24"/>
              </w:rPr>
            </w:pPr>
            <w:r w:rsidRPr="00065C7F">
              <w:rPr>
                <w:b/>
                <w:sz w:val="24"/>
                <w:szCs w:val="24"/>
              </w:rPr>
              <w:t>system informatyczny</w:t>
            </w:r>
          </w:p>
          <w:p w:rsidR="00674CAE" w:rsidRPr="00065C7F" w:rsidRDefault="00674CAE" w:rsidP="00FA3C6D">
            <w:pPr>
              <w:pStyle w:val="Tekstpodstawowywcity31"/>
              <w:snapToGrid w:val="0"/>
              <w:spacing w:after="0"/>
              <w:ind w:left="0"/>
              <w:jc w:val="center"/>
              <w:rPr>
                <w:b/>
                <w:sz w:val="24"/>
                <w:szCs w:val="24"/>
              </w:rPr>
            </w:pPr>
            <w:r w:rsidRPr="00065C7F">
              <w:rPr>
                <w:b/>
                <w:sz w:val="24"/>
                <w:szCs w:val="24"/>
              </w:rPr>
              <w:t>(awarie oprogramowania użytkowego)</w:t>
            </w:r>
          </w:p>
        </w:tc>
        <w:tc>
          <w:tcPr>
            <w:tcW w:w="2268" w:type="dxa"/>
            <w:tcBorders>
              <w:top w:val="nil"/>
              <w:left w:val="single" w:sz="4" w:space="0" w:color="000000"/>
              <w:bottom w:val="single" w:sz="4" w:space="0" w:color="auto"/>
              <w:right w:val="nil"/>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8/24</w:t>
            </w:r>
          </w:p>
        </w:tc>
        <w:tc>
          <w:tcPr>
            <w:tcW w:w="2552" w:type="dxa"/>
            <w:tcBorders>
              <w:top w:val="nil"/>
              <w:left w:val="single" w:sz="4" w:space="0" w:color="000000"/>
              <w:bottom w:val="single" w:sz="4" w:space="0" w:color="auto"/>
              <w:right w:val="nil"/>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24/72</w:t>
            </w:r>
          </w:p>
        </w:tc>
        <w:tc>
          <w:tcPr>
            <w:tcW w:w="1559" w:type="dxa"/>
            <w:tcBorders>
              <w:top w:val="nil"/>
              <w:left w:val="single" w:sz="4" w:space="0" w:color="000000"/>
              <w:bottom w:val="single" w:sz="4" w:space="0" w:color="auto"/>
              <w:right w:val="single" w:sz="4" w:space="0" w:color="000000"/>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14 dni</w:t>
            </w:r>
          </w:p>
        </w:tc>
      </w:tr>
      <w:tr w:rsidR="00674CAE" w:rsidRPr="00065C7F" w:rsidTr="00FA3C6D">
        <w:trPr>
          <w:trHeight w:val="553"/>
        </w:trPr>
        <w:tc>
          <w:tcPr>
            <w:tcW w:w="4395" w:type="dxa"/>
            <w:tcBorders>
              <w:top w:val="nil"/>
              <w:left w:val="single" w:sz="4" w:space="0" w:color="000000"/>
              <w:bottom w:val="single" w:sz="4" w:space="0" w:color="000000"/>
              <w:right w:val="nil"/>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pozostałe systemy</w:t>
            </w:r>
            <w:r w:rsidRPr="00065C7F">
              <w:rPr>
                <w:rStyle w:val="WW-Odwoanieprzypisudolnego"/>
                <w:b/>
                <w:bCs/>
                <w:sz w:val="24"/>
                <w:szCs w:val="24"/>
                <w:lang w:val="en-GB"/>
              </w:rPr>
              <w:footnoteReference w:id="3"/>
            </w:r>
          </w:p>
        </w:tc>
        <w:tc>
          <w:tcPr>
            <w:tcW w:w="2268" w:type="dxa"/>
            <w:tcBorders>
              <w:top w:val="nil"/>
              <w:left w:val="single" w:sz="4" w:space="0" w:color="000000"/>
              <w:bottom w:val="single" w:sz="4" w:space="0" w:color="000000"/>
              <w:right w:val="nil"/>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72/72</w:t>
            </w:r>
          </w:p>
        </w:tc>
        <w:tc>
          <w:tcPr>
            <w:tcW w:w="2552" w:type="dxa"/>
            <w:tcBorders>
              <w:top w:val="nil"/>
              <w:left w:val="single" w:sz="4" w:space="0" w:color="000000"/>
              <w:bottom w:val="single" w:sz="4" w:space="0" w:color="000000"/>
              <w:right w:val="nil"/>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96/96</w:t>
            </w:r>
          </w:p>
        </w:tc>
        <w:tc>
          <w:tcPr>
            <w:tcW w:w="1559" w:type="dxa"/>
            <w:tcBorders>
              <w:top w:val="nil"/>
              <w:left w:val="single" w:sz="4" w:space="0" w:color="000000"/>
              <w:bottom w:val="single" w:sz="4" w:space="0" w:color="000000"/>
              <w:right w:val="single" w:sz="4" w:space="0" w:color="000000"/>
            </w:tcBorders>
            <w:vAlign w:val="center"/>
            <w:hideMark/>
          </w:tcPr>
          <w:p w:rsidR="00674CAE" w:rsidRPr="00065C7F" w:rsidRDefault="00674CAE" w:rsidP="00FA3C6D">
            <w:pPr>
              <w:pStyle w:val="Tekstpodstawowywcity31"/>
              <w:snapToGrid w:val="0"/>
              <w:spacing w:after="0"/>
              <w:ind w:left="0"/>
              <w:jc w:val="center"/>
              <w:rPr>
                <w:b/>
                <w:sz w:val="24"/>
                <w:szCs w:val="24"/>
              </w:rPr>
            </w:pPr>
            <w:r w:rsidRPr="00065C7F">
              <w:rPr>
                <w:b/>
                <w:sz w:val="24"/>
                <w:szCs w:val="24"/>
              </w:rPr>
              <w:t>14 dni</w:t>
            </w:r>
          </w:p>
        </w:tc>
      </w:tr>
    </w:tbl>
    <w:p w:rsidR="00674CAE" w:rsidRPr="00065C7F" w:rsidRDefault="00674CAE" w:rsidP="00674CAE">
      <w:pPr>
        <w:tabs>
          <w:tab w:val="left" w:pos="426"/>
          <w:tab w:val="left" w:pos="709"/>
          <w:tab w:val="left" w:pos="1418"/>
        </w:tabs>
        <w:spacing w:after="60" w:line="360" w:lineRule="auto"/>
        <w:jc w:val="both"/>
        <w:rPr>
          <w:b/>
          <w:bCs/>
          <w:sz w:val="24"/>
          <w:szCs w:val="24"/>
        </w:rPr>
      </w:pPr>
    </w:p>
    <w:p w:rsidR="00674CAE" w:rsidRPr="00065C7F" w:rsidRDefault="00674CAE" w:rsidP="005721CE">
      <w:pPr>
        <w:numPr>
          <w:ilvl w:val="2"/>
          <w:numId w:val="37"/>
        </w:numPr>
        <w:spacing w:after="60" w:line="360" w:lineRule="auto"/>
        <w:ind w:left="1701" w:hanging="567"/>
        <w:jc w:val="both"/>
        <w:rPr>
          <w:bCs/>
          <w:sz w:val="24"/>
          <w:szCs w:val="24"/>
        </w:rPr>
      </w:pPr>
      <w:r w:rsidRPr="00065C7F">
        <w:rPr>
          <w:bCs/>
          <w:sz w:val="24"/>
          <w:szCs w:val="24"/>
        </w:rPr>
        <w:t>Do programowych awarii gwarancyjnych Zamawiający zalicza:</w:t>
      </w:r>
    </w:p>
    <w:p w:rsidR="00674CAE" w:rsidRPr="00065C7F" w:rsidRDefault="00674CAE" w:rsidP="005721CE">
      <w:pPr>
        <w:pStyle w:val="abullet"/>
        <w:numPr>
          <w:ilvl w:val="0"/>
          <w:numId w:val="41"/>
        </w:numPr>
        <w:tabs>
          <w:tab w:val="left" w:pos="708"/>
        </w:tabs>
        <w:spacing w:line="360" w:lineRule="auto"/>
        <w:ind w:left="1985" w:hanging="283"/>
        <w:rPr>
          <w:szCs w:val="24"/>
        </w:rPr>
      </w:pPr>
      <w:r w:rsidRPr="00065C7F">
        <w:rPr>
          <w:szCs w:val="24"/>
        </w:rPr>
        <w:t xml:space="preserve">wszelkie awarie w funkcjonowaniu oprogramowania, </w:t>
      </w:r>
    </w:p>
    <w:p w:rsidR="00674CAE" w:rsidRPr="00065C7F" w:rsidRDefault="00674CAE" w:rsidP="00674CAE">
      <w:pPr>
        <w:pStyle w:val="NormalnyWeb"/>
        <w:spacing w:before="120" w:after="120" w:line="360" w:lineRule="auto"/>
        <w:ind w:left="1134"/>
        <w:jc w:val="both"/>
      </w:pPr>
      <w:r w:rsidRPr="00065C7F">
        <w:t xml:space="preserve">Czas reakcji na zgłoszenie awarii odnosi się do oprogramowania użytkowego dostarczonego przez Wykonawcę w ramach niniejszego postępowania, dla którego Wykonawca posiada możliwość prawną </w:t>
      </w:r>
      <w:r w:rsidR="00D35998" w:rsidRPr="00065C7F">
        <w:t xml:space="preserve">                      </w:t>
      </w:r>
      <w:r w:rsidRPr="00065C7F">
        <w:t>i techniczną ingerencji w kod źródłowy.</w:t>
      </w:r>
    </w:p>
    <w:p w:rsidR="00674CAE" w:rsidRPr="00065C7F" w:rsidRDefault="00674CAE" w:rsidP="005721CE">
      <w:pPr>
        <w:numPr>
          <w:ilvl w:val="2"/>
          <w:numId w:val="37"/>
        </w:numPr>
        <w:spacing w:line="360" w:lineRule="auto"/>
        <w:ind w:left="1701" w:hanging="567"/>
        <w:jc w:val="both"/>
        <w:rPr>
          <w:sz w:val="24"/>
          <w:szCs w:val="24"/>
        </w:rPr>
      </w:pPr>
      <w:r w:rsidRPr="00065C7F">
        <w:rPr>
          <w:bCs/>
          <w:sz w:val="24"/>
          <w:szCs w:val="24"/>
        </w:rPr>
        <w:t xml:space="preserve">Przez naprawę dla awarii programowej </w:t>
      </w:r>
      <w:r w:rsidRPr="00065C7F">
        <w:rPr>
          <w:sz w:val="24"/>
          <w:szCs w:val="24"/>
        </w:rPr>
        <w:t>Zamawiający rozumie:</w:t>
      </w:r>
    </w:p>
    <w:p w:rsidR="00674CAE" w:rsidRPr="00065C7F" w:rsidRDefault="00674CAE" w:rsidP="005721CE">
      <w:pPr>
        <w:pStyle w:val="Tekstpodstawowywcity31"/>
        <w:numPr>
          <w:ilvl w:val="0"/>
          <w:numId w:val="42"/>
        </w:numPr>
        <w:tabs>
          <w:tab w:val="clear" w:pos="0"/>
          <w:tab w:val="num" w:pos="709"/>
        </w:tabs>
        <w:spacing w:after="0" w:line="360" w:lineRule="auto"/>
        <w:ind w:left="1985" w:hanging="283"/>
        <w:jc w:val="both"/>
        <w:rPr>
          <w:sz w:val="24"/>
          <w:szCs w:val="24"/>
        </w:rPr>
      </w:pPr>
      <w:r w:rsidRPr="00065C7F">
        <w:rPr>
          <w:sz w:val="24"/>
          <w:szCs w:val="24"/>
        </w:rPr>
        <w:lastRenderedPageBreak/>
        <w:t>naprawę wadliwego oprogramowania,</w:t>
      </w:r>
    </w:p>
    <w:p w:rsidR="00674CAE" w:rsidRPr="00065C7F" w:rsidRDefault="00674CAE" w:rsidP="005721CE">
      <w:pPr>
        <w:pStyle w:val="Tekstpodstawowywcity31"/>
        <w:numPr>
          <w:ilvl w:val="0"/>
          <w:numId w:val="42"/>
        </w:numPr>
        <w:tabs>
          <w:tab w:val="clear" w:pos="0"/>
          <w:tab w:val="num" w:pos="709"/>
        </w:tabs>
        <w:spacing w:after="0" w:line="360" w:lineRule="auto"/>
        <w:ind w:left="1985" w:hanging="283"/>
        <w:jc w:val="both"/>
        <w:rPr>
          <w:sz w:val="24"/>
          <w:szCs w:val="24"/>
        </w:rPr>
      </w:pPr>
      <w:r w:rsidRPr="00065C7F">
        <w:rPr>
          <w:sz w:val="24"/>
          <w:szCs w:val="24"/>
        </w:rPr>
        <w:t>rekonfigurację wadliwych ustawień,</w:t>
      </w:r>
    </w:p>
    <w:p w:rsidR="00674CAE" w:rsidRPr="00065C7F" w:rsidRDefault="00674CAE" w:rsidP="00674CAE">
      <w:pPr>
        <w:pStyle w:val="BodyText31"/>
        <w:spacing w:line="360" w:lineRule="auto"/>
        <w:ind w:left="1134"/>
        <w:jc w:val="both"/>
        <w:rPr>
          <w:b w:val="0"/>
          <w:sz w:val="24"/>
          <w:szCs w:val="24"/>
          <w:shd w:val="clear" w:color="auto" w:fill="FFFF00"/>
        </w:rPr>
      </w:pPr>
      <w:r w:rsidRPr="00065C7F">
        <w:rPr>
          <w:b w:val="0"/>
          <w:sz w:val="24"/>
          <w:szCs w:val="24"/>
        </w:rPr>
        <w:t xml:space="preserve">Czas na usunięcie awarii liczy się od momentu powiadomienia Wykonawcy w formie pisemnej </w:t>
      </w:r>
      <w:r w:rsidRPr="00065C7F">
        <w:rPr>
          <w:b w:val="0"/>
          <w:bCs/>
          <w:sz w:val="24"/>
          <w:szCs w:val="24"/>
        </w:rPr>
        <w:t>(dopuszcza się także faksem, e-mailem wraz z potwierdzeniem telefonicznym otrzymania). Powiadomienie może także nastąpić poprzez telefoniczne przekazanie informacji na wskazany przez Wykonawcę numer telefonu komórkowego lub wysłanie na ten numer wiadomości SMS.</w:t>
      </w:r>
    </w:p>
    <w:p w:rsidR="00674CAE" w:rsidRPr="00065C7F" w:rsidRDefault="00674CAE" w:rsidP="00674CAE">
      <w:pPr>
        <w:autoSpaceDE w:val="0"/>
        <w:autoSpaceDN w:val="0"/>
        <w:adjustRightInd w:val="0"/>
        <w:spacing w:line="360" w:lineRule="auto"/>
        <w:ind w:left="1134"/>
        <w:jc w:val="both"/>
        <w:rPr>
          <w:sz w:val="24"/>
          <w:szCs w:val="24"/>
        </w:rPr>
      </w:pPr>
      <w:r w:rsidRPr="00065C7F">
        <w:rPr>
          <w:sz w:val="24"/>
          <w:szCs w:val="24"/>
        </w:rPr>
        <w:t>Po usunięciu każdej awarii Wykonawca przedstawi protokół usunięcia awarii  z podaniem przyczyny jej powstania.</w:t>
      </w:r>
    </w:p>
    <w:p w:rsidR="00674CAE" w:rsidRPr="00065C7F" w:rsidRDefault="00674CAE" w:rsidP="00674CAE">
      <w:pPr>
        <w:autoSpaceDE w:val="0"/>
        <w:autoSpaceDN w:val="0"/>
        <w:adjustRightInd w:val="0"/>
        <w:spacing w:line="360" w:lineRule="auto"/>
        <w:ind w:left="1134"/>
        <w:jc w:val="both"/>
        <w:rPr>
          <w:sz w:val="24"/>
          <w:szCs w:val="24"/>
        </w:rPr>
      </w:pPr>
    </w:p>
    <w:p w:rsidR="00674CAE" w:rsidRPr="00065C7F" w:rsidRDefault="00674CAE" w:rsidP="00674CAE">
      <w:pPr>
        <w:pStyle w:val="Tekstpodstawowy"/>
        <w:spacing w:line="260" w:lineRule="atLeast"/>
        <w:ind w:left="993"/>
        <w:rPr>
          <w:b/>
          <w:color w:val="auto"/>
        </w:rPr>
      </w:pPr>
      <w:r w:rsidRPr="00065C7F">
        <w:rPr>
          <w:b/>
          <w:color w:val="auto"/>
        </w:rPr>
        <w:t>Rozdział IV: Warunki montażu.</w:t>
      </w:r>
    </w:p>
    <w:p w:rsidR="00674CAE" w:rsidRPr="00065C7F" w:rsidRDefault="00674CAE" w:rsidP="00674CAE">
      <w:pPr>
        <w:pStyle w:val="Tekstpodstawowy"/>
        <w:spacing w:line="260" w:lineRule="atLeast"/>
        <w:ind w:left="7080"/>
        <w:rPr>
          <w:b/>
          <w:color w:val="auto"/>
        </w:rPr>
      </w:pPr>
    </w:p>
    <w:p w:rsidR="00674CAE" w:rsidRPr="00065C7F" w:rsidRDefault="00674CAE" w:rsidP="005721CE">
      <w:pPr>
        <w:pStyle w:val="Tekstpodstawowy"/>
        <w:numPr>
          <w:ilvl w:val="0"/>
          <w:numId w:val="43"/>
        </w:numPr>
        <w:spacing w:line="360" w:lineRule="auto"/>
        <w:ind w:left="993" w:hanging="426"/>
        <w:rPr>
          <w:color w:val="auto"/>
        </w:rPr>
      </w:pPr>
      <w:r w:rsidRPr="00065C7F">
        <w:rPr>
          <w:color w:val="auto"/>
        </w:rPr>
        <w:t>Montaż elektronicznych tablic informacyjnych należy wykonać zgodnie                   z projektami budowlanymi.</w:t>
      </w:r>
    </w:p>
    <w:p w:rsidR="00674CAE" w:rsidRPr="00065C7F" w:rsidRDefault="00674CAE" w:rsidP="005721CE">
      <w:pPr>
        <w:pStyle w:val="Tekstpodstawowy"/>
        <w:numPr>
          <w:ilvl w:val="0"/>
          <w:numId w:val="43"/>
        </w:numPr>
        <w:suppressAutoHyphens w:val="0"/>
        <w:autoSpaceDE w:val="0"/>
        <w:autoSpaceDN w:val="0"/>
        <w:adjustRightInd w:val="0"/>
        <w:spacing w:line="360" w:lineRule="auto"/>
        <w:ind w:left="993" w:hanging="426"/>
        <w:rPr>
          <w:color w:val="auto"/>
          <w:lang w:eastAsia="pl-PL"/>
        </w:rPr>
      </w:pPr>
      <w:r w:rsidRPr="00065C7F">
        <w:rPr>
          <w:color w:val="auto"/>
        </w:rPr>
        <w:t xml:space="preserve">Jeżeli dla potrzeb wykonania robót niezbędne będzie zajęcie pasa drogowego, Wykonawca </w:t>
      </w:r>
      <w:r w:rsidRPr="00065C7F">
        <w:rPr>
          <w:color w:val="auto"/>
          <w:lang w:eastAsia="pl-PL"/>
        </w:rPr>
        <w:t>ma obowi</w:t>
      </w:r>
      <w:r w:rsidRPr="00065C7F">
        <w:rPr>
          <w:rFonts w:eastAsia="TimesNewRoman"/>
          <w:color w:val="auto"/>
          <w:lang w:eastAsia="pl-PL"/>
        </w:rPr>
        <w:t>ą</w:t>
      </w:r>
      <w:r w:rsidRPr="00065C7F">
        <w:rPr>
          <w:color w:val="auto"/>
          <w:lang w:eastAsia="pl-PL"/>
        </w:rPr>
        <w:t>zek wykonania projektu organizacji ruchu i uzgodnienia go z Sekcj</w:t>
      </w:r>
      <w:r w:rsidRPr="00065C7F">
        <w:rPr>
          <w:rFonts w:eastAsia="TimesNewRoman"/>
          <w:color w:val="auto"/>
          <w:lang w:eastAsia="pl-PL"/>
        </w:rPr>
        <w:t xml:space="preserve">ą </w:t>
      </w:r>
      <w:r w:rsidRPr="00065C7F">
        <w:rPr>
          <w:color w:val="auto"/>
          <w:lang w:eastAsia="pl-PL"/>
        </w:rPr>
        <w:t>Ruchu Drogowego Komendy Miejskiej Policji i z Miejskim Zarządem Dróg (MZD - Referat In</w:t>
      </w:r>
      <w:r w:rsidRPr="00065C7F">
        <w:rPr>
          <w:rFonts w:eastAsia="TimesNewRoman"/>
          <w:color w:val="auto"/>
          <w:lang w:eastAsia="pl-PL"/>
        </w:rPr>
        <w:t>ż</w:t>
      </w:r>
      <w:r w:rsidRPr="00065C7F">
        <w:rPr>
          <w:color w:val="auto"/>
          <w:lang w:eastAsia="pl-PL"/>
        </w:rPr>
        <w:t>ynierii Ruchu/ Organ Zarz</w:t>
      </w:r>
      <w:r w:rsidRPr="00065C7F">
        <w:rPr>
          <w:rFonts w:eastAsia="TimesNewRoman"/>
          <w:color w:val="auto"/>
          <w:lang w:eastAsia="pl-PL"/>
        </w:rPr>
        <w:t>ą</w:t>
      </w:r>
      <w:r w:rsidRPr="00065C7F">
        <w:rPr>
          <w:color w:val="auto"/>
          <w:lang w:eastAsia="pl-PL"/>
        </w:rPr>
        <w:t>dzaj</w:t>
      </w:r>
      <w:r w:rsidRPr="00065C7F">
        <w:rPr>
          <w:rFonts w:eastAsia="TimesNewRoman"/>
          <w:color w:val="auto"/>
          <w:lang w:eastAsia="pl-PL"/>
        </w:rPr>
        <w:t>ą</w:t>
      </w:r>
      <w:r w:rsidRPr="00065C7F">
        <w:rPr>
          <w:color w:val="auto"/>
          <w:lang w:eastAsia="pl-PL"/>
        </w:rPr>
        <w:t>cy Ruchem/) oraz jest zobowi</w:t>
      </w:r>
      <w:r w:rsidRPr="00065C7F">
        <w:rPr>
          <w:rFonts w:eastAsia="TimesNewRoman"/>
          <w:color w:val="auto"/>
          <w:lang w:eastAsia="pl-PL"/>
        </w:rPr>
        <w:t>ą</w:t>
      </w:r>
      <w:r w:rsidRPr="00065C7F">
        <w:rPr>
          <w:color w:val="auto"/>
          <w:lang w:eastAsia="pl-PL"/>
        </w:rPr>
        <w:t>zany do wykonania oznakowania, zgodnie z tym projektem i utrzymania na własny koszt przez cały okres realizacji, a tak</w:t>
      </w:r>
      <w:r w:rsidRPr="00065C7F">
        <w:rPr>
          <w:rFonts w:eastAsia="TimesNewRoman"/>
          <w:color w:val="auto"/>
          <w:lang w:eastAsia="pl-PL"/>
        </w:rPr>
        <w:t>ż</w:t>
      </w:r>
      <w:r w:rsidRPr="00065C7F">
        <w:rPr>
          <w:color w:val="auto"/>
          <w:lang w:eastAsia="pl-PL"/>
        </w:rPr>
        <w:t>e do jego demonta</w:t>
      </w:r>
      <w:r w:rsidRPr="00065C7F">
        <w:rPr>
          <w:rFonts w:eastAsia="TimesNewRoman"/>
          <w:color w:val="auto"/>
          <w:lang w:eastAsia="pl-PL"/>
        </w:rPr>
        <w:t>ż</w:t>
      </w:r>
      <w:r w:rsidRPr="00065C7F">
        <w:rPr>
          <w:color w:val="auto"/>
          <w:lang w:eastAsia="pl-PL"/>
        </w:rPr>
        <w:t>u po robotach.</w:t>
      </w:r>
    </w:p>
    <w:p w:rsidR="00674CAE" w:rsidRPr="00065C7F" w:rsidRDefault="00674CAE" w:rsidP="005721CE">
      <w:pPr>
        <w:pStyle w:val="Tekstpodstawowy"/>
        <w:numPr>
          <w:ilvl w:val="0"/>
          <w:numId w:val="43"/>
        </w:numPr>
        <w:suppressAutoHyphens w:val="0"/>
        <w:autoSpaceDE w:val="0"/>
        <w:autoSpaceDN w:val="0"/>
        <w:adjustRightInd w:val="0"/>
        <w:spacing w:line="360" w:lineRule="auto"/>
        <w:ind w:left="993" w:hanging="426"/>
        <w:rPr>
          <w:bCs/>
          <w:color w:val="auto"/>
          <w:lang w:eastAsia="pl-PL"/>
        </w:rPr>
      </w:pPr>
      <w:r w:rsidRPr="00065C7F">
        <w:rPr>
          <w:bCs/>
          <w:color w:val="auto"/>
          <w:lang w:eastAsia="pl-PL"/>
        </w:rPr>
        <w:t>Wszystkie koszty zwi</w:t>
      </w:r>
      <w:r w:rsidRPr="00065C7F">
        <w:rPr>
          <w:rFonts w:eastAsia="TimesNewRoman,Bold"/>
          <w:bCs/>
          <w:color w:val="auto"/>
          <w:lang w:eastAsia="pl-PL"/>
        </w:rPr>
        <w:t>ą</w:t>
      </w:r>
      <w:r w:rsidRPr="00065C7F">
        <w:rPr>
          <w:bCs/>
          <w:color w:val="auto"/>
          <w:lang w:eastAsia="pl-PL"/>
        </w:rPr>
        <w:t>zane z organizacj</w:t>
      </w:r>
      <w:r w:rsidRPr="00065C7F">
        <w:rPr>
          <w:rFonts w:eastAsia="TimesNewRoman,Bold"/>
          <w:bCs/>
          <w:color w:val="auto"/>
          <w:lang w:eastAsia="pl-PL"/>
        </w:rPr>
        <w:t xml:space="preserve">ą </w:t>
      </w:r>
      <w:r w:rsidRPr="00065C7F">
        <w:rPr>
          <w:bCs/>
          <w:color w:val="auto"/>
          <w:lang w:eastAsia="pl-PL"/>
        </w:rPr>
        <w:t>ruchu nale</w:t>
      </w:r>
      <w:r w:rsidRPr="00065C7F">
        <w:rPr>
          <w:rFonts w:eastAsia="TimesNewRoman,Bold"/>
          <w:bCs/>
          <w:color w:val="auto"/>
          <w:lang w:eastAsia="pl-PL"/>
        </w:rPr>
        <w:t>ż</w:t>
      </w:r>
      <w:r w:rsidRPr="00065C7F">
        <w:rPr>
          <w:bCs/>
          <w:color w:val="auto"/>
          <w:lang w:eastAsia="pl-PL"/>
        </w:rPr>
        <w:t>y uj</w:t>
      </w:r>
      <w:r w:rsidRPr="00065C7F">
        <w:rPr>
          <w:rFonts w:eastAsia="TimesNewRoman,Bold"/>
          <w:bCs/>
          <w:color w:val="auto"/>
          <w:lang w:eastAsia="pl-PL"/>
        </w:rPr>
        <w:t xml:space="preserve">ąć </w:t>
      </w:r>
      <w:r w:rsidRPr="00065C7F">
        <w:rPr>
          <w:bCs/>
          <w:color w:val="auto"/>
          <w:lang w:eastAsia="pl-PL"/>
        </w:rPr>
        <w:t>w ofercie.</w:t>
      </w:r>
    </w:p>
    <w:p w:rsidR="00674CAE" w:rsidRPr="00065C7F" w:rsidRDefault="00674CAE" w:rsidP="005721CE">
      <w:pPr>
        <w:pStyle w:val="Tekstpodstawowy"/>
        <w:numPr>
          <w:ilvl w:val="0"/>
          <w:numId w:val="43"/>
        </w:numPr>
        <w:suppressAutoHyphens w:val="0"/>
        <w:autoSpaceDE w:val="0"/>
        <w:autoSpaceDN w:val="0"/>
        <w:adjustRightInd w:val="0"/>
        <w:spacing w:line="360" w:lineRule="auto"/>
        <w:ind w:left="993" w:hanging="426"/>
        <w:rPr>
          <w:bCs/>
          <w:color w:val="auto"/>
          <w:lang w:eastAsia="pl-PL"/>
        </w:rPr>
      </w:pPr>
      <w:r w:rsidRPr="00065C7F">
        <w:rPr>
          <w:color w:val="auto"/>
          <w:lang w:eastAsia="pl-PL"/>
        </w:rPr>
        <w:t>Wykonawca zobowi</w:t>
      </w:r>
      <w:r w:rsidRPr="00065C7F">
        <w:rPr>
          <w:rFonts w:eastAsia="TimesNewRoman"/>
          <w:color w:val="auto"/>
          <w:lang w:eastAsia="pl-PL"/>
        </w:rPr>
        <w:t>ą</w:t>
      </w:r>
      <w:r w:rsidRPr="00065C7F">
        <w:rPr>
          <w:color w:val="auto"/>
          <w:lang w:eastAsia="pl-PL"/>
        </w:rPr>
        <w:t>zuje si</w:t>
      </w:r>
      <w:r w:rsidRPr="00065C7F">
        <w:rPr>
          <w:rFonts w:eastAsia="TimesNewRoman"/>
          <w:color w:val="auto"/>
          <w:lang w:eastAsia="pl-PL"/>
        </w:rPr>
        <w:t xml:space="preserve">ę </w:t>
      </w:r>
      <w:r w:rsidRPr="00065C7F">
        <w:rPr>
          <w:color w:val="auto"/>
          <w:lang w:eastAsia="pl-PL"/>
        </w:rPr>
        <w:t>wykona</w:t>
      </w:r>
      <w:r w:rsidRPr="00065C7F">
        <w:rPr>
          <w:rFonts w:eastAsia="TimesNewRoman"/>
          <w:color w:val="auto"/>
          <w:lang w:eastAsia="pl-PL"/>
        </w:rPr>
        <w:t xml:space="preserve">ć </w:t>
      </w:r>
      <w:r w:rsidRPr="00065C7F">
        <w:rPr>
          <w:color w:val="auto"/>
          <w:lang w:eastAsia="pl-PL"/>
        </w:rPr>
        <w:t>przedmiot zamówienia z materiałów zakupionych i dowiezionych przez Wykonawc</w:t>
      </w:r>
      <w:r w:rsidRPr="00065C7F">
        <w:rPr>
          <w:rFonts w:eastAsia="TimesNewRoman"/>
          <w:color w:val="auto"/>
          <w:lang w:eastAsia="pl-PL"/>
        </w:rPr>
        <w:t xml:space="preserve">ę </w:t>
      </w:r>
      <w:r w:rsidRPr="00065C7F">
        <w:rPr>
          <w:color w:val="auto"/>
          <w:lang w:eastAsia="pl-PL"/>
        </w:rPr>
        <w:t>we własnym zakresie.</w:t>
      </w:r>
    </w:p>
    <w:p w:rsidR="00674CAE" w:rsidRPr="00065C7F" w:rsidRDefault="00674CAE" w:rsidP="005721CE">
      <w:pPr>
        <w:numPr>
          <w:ilvl w:val="0"/>
          <w:numId w:val="43"/>
        </w:numPr>
        <w:suppressAutoHyphens w:val="0"/>
        <w:autoSpaceDE w:val="0"/>
        <w:autoSpaceDN w:val="0"/>
        <w:adjustRightInd w:val="0"/>
        <w:spacing w:line="360" w:lineRule="auto"/>
        <w:ind w:left="993" w:hanging="426"/>
        <w:jc w:val="both"/>
        <w:rPr>
          <w:sz w:val="24"/>
          <w:szCs w:val="24"/>
          <w:lang w:eastAsia="pl-PL"/>
        </w:rPr>
      </w:pPr>
      <w:r w:rsidRPr="00065C7F">
        <w:rPr>
          <w:sz w:val="24"/>
          <w:szCs w:val="24"/>
          <w:lang w:eastAsia="pl-PL"/>
        </w:rPr>
        <w:t>Wykonawca zobowi</w:t>
      </w:r>
      <w:r w:rsidRPr="00065C7F">
        <w:rPr>
          <w:rFonts w:eastAsia="TimesNewRoman"/>
          <w:sz w:val="24"/>
          <w:szCs w:val="24"/>
          <w:lang w:eastAsia="pl-PL"/>
        </w:rPr>
        <w:t>ą</w:t>
      </w:r>
      <w:r w:rsidRPr="00065C7F">
        <w:rPr>
          <w:sz w:val="24"/>
          <w:szCs w:val="24"/>
          <w:lang w:eastAsia="pl-PL"/>
        </w:rPr>
        <w:t>zuje si</w:t>
      </w:r>
      <w:r w:rsidRPr="00065C7F">
        <w:rPr>
          <w:rFonts w:eastAsia="TimesNewRoman"/>
          <w:sz w:val="24"/>
          <w:szCs w:val="24"/>
          <w:lang w:eastAsia="pl-PL"/>
        </w:rPr>
        <w:t xml:space="preserve">ę </w:t>
      </w:r>
      <w:r w:rsidRPr="00065C7F">
        <w:rPr>
          <w:sz w:val="24"/>
          <w:szCs w:val="24"/>
          <w:lang w:eastAsia="pl-PL"/>
        </w:rPr>
        <w:t>wykona</w:t>
      </w:r>
      <w:r w:rsidRPr="00065C7F">
        <w:rPr>
          <w:rFonts w:eastAsia="TimesNewRoman"/>
          <w:sz w:val="24"/>
          <w:szCs w:val="24"/>
          <w:lang w:eastAsia="pl-PL"/>
        </w:rPr>
        <w:t xml:space="preserve">ć </w:t>
      </w:r>
      <w:r w:rsidRPr="00065C7F">
        <w:rPr>
          <w:sz w:val="24"/>
          <w:szCs w:val="24"/>
          <w:lang w:eastAsia="pl-PL"/>
        </w:rPr>
        <w:t>przedmiot umowy zgodnie                                     z obowi</w:t>
      </w:r>
      <w:r w:rsidRPr="00065C7F">
        <w:rPr>
          <w:rFonts w:eastAsia="TimesNewRoman"/>
          <w:sz w:val="24"/>
          <w:szCs w:val="24"/>
          <w:lang w:eastAsia="pl-PL"/>
        </w:rPr>
        <w:t>ą</w:t>
      </w:r>
      <w:r w:rsidRPr="00065C7F">
        <w:rPr>
          <w:sz w:val="24"/>
          <w:szCs w:val="24"/>
          <w:lang w:eastAsia="pl-PL"/>
        </w:rPr>
        <w:t>zuj</w:t>
      </w:r>
      <w:r w:rsidRPr="00065C7F">
        <w:rPr>
          <w:rFonts w:eastAsia="TimesNewRoman"/>
          <w:sz w:val="24"/>
          <w:szCs w:val="24"/>
          <w:lang w:eastAsia="pl-PL"/>
        </w:rPr>
        <w:t>ą</w:t>
      </w:r>
      <w:r w:rsidRPr="00065C7F">
        <w:rPr>
          <w:sz w:val="24"/>
          <w:szCs w:val="24"/>
          <w:lang w:eastAsia="pl-PL"/>
        </w:rPr>
        <w:t>cymi normami i przepisami.</w:t>
      </w:r>
    </w:p>
    <w:p w:rsidR="00674CAE" w:rsidRPr="00065C7F" w:rsidRDefault="00674CAE" w:rsidP="005721CE">
      <w:pPr>
        <w:numPr>
          <w:ilvl w:val="0"/>
          <w:numId w:val="43"/>
        </w:numPr>
        <w:suppressAutoHyphens w:val="0"/>
        <w:autoSpaceDE w:val="0"/>
        <w:autoSpaceDN w:val="0"/>
        <w:adjustRightInd w:val="0"/>
        <w:spacing w:line="360" w:lineRule="auto"/>
        <w:ind w:left="993" w:hanging="426"/>
        <w:jc w:val="both"/>
        <w:rPr>
          <w:sz w:val="24"/>
          <w:szCs w:val="24"/>
          <w:lang w:eastAsia="pl-PL"/>
        </w:rPr>
      </w:pPr>
      <w:r w:rsidRPr="00065C7F">
        <w:rPr>
          <w:sz w:val="24"/>
          <w:szCs w:val="24"/>
          <w:lang w:eastAsia="pl-PL"/>
        </w:rPr>
        <w:t>Wykonawca jest odpowiedzialny za wszelkie szkody i straty, które spowodował w czasie wykonywania swoich obowi</w:t>
      </w:r>
      <w:r w:rsidRPr="00065C7F">
        <w:rPr>
          <w:rFonts w:eastAsia="TimesNewRoman"/>
          <w:sz w:val="24"/>
          <w:szCs w:val="24"/>
          <w:lang w:eastAsia="pl-PL"/>
        </w:rPr>
        <w:t>ą</w:t>
      </w:r>
      <w:r w:rsidRPr="00065C7F">
        <w:rPr>
          <w:sz w:val="24"/>
          <w:szCs w:val="24"/>
          <w:lang w:eastAsia="pl-PL"/>
        </w:rPr>
        <w:t xml:space="preserve">zków zawartych </w:t>
      </w:r>
      <w:r w:rsidR="00FA3C6D" w:rsidRPr="00065C7F">
        <w:rPr>
          <w:sz w:val="24"/>
          <w:szCs w:val="24"/>
          <w:lang w:eastAsia="pl-PL"/>
        </w:rPr>
        <w:t xml:space="preserve">                                             </w:t>
      </w:r>
      <w:r w:rsidRPr="00065C7F">
        <w:rPr>
          <w:sz w:val="24"/>
          <w:szCs w:val="24"/>
          <w:lang w:eastAsia="pl-PL"/>
        </w:rPr>
        <w:t>w umowie.</w:t>
      </w:r>
    </w:p>
    <w:p w:rsidR="00674CAE" w:rsidRPr="00065C7F" w:rsidRDefault="00674CAE" w:rsidP="005721CE">
      <w:pPr>
        <w:numPr>
          <w:ilvl w:val="0"/>
          <w:numId w:val="43"/>
        </w:numPr>
        <w:suppressAutoHyphens w:val="0"/>
        <w:autoSpaceDE w:val="0"/>
        <w:autoSpaceDN w:val="0"/>
        <w:adjustRightInd w:val="0"/>
        <w:spacing w:line="360" w:lineRule="auto"/>
        <w:ind w:left="993" w:hanging="426"/>
        <w:jc w:val="both"/>
        <w:rPr>
          <w:sz w:val="24"/>
          <w:szCs w:val="24"/>
          <w:lang w:eastAsia="pl-PL"/>
        </w:rPr>
      </w:pPr>
      <w:r w:rsidRPr="00065C7F">
        <w:rPr>
          <w:sz w:val="24"/>
          <w:szCs w:val="24"/>
          <w:lang w:eastAsia="pl-PL"/>
        </w:rPr>
        <w:t>Wykonawca zobowi</w:t>
      </w:r>
      <w:r w:rsidRPr="00065C7F">
        <w:rPr>
          <w:rFonts w:eastAsia="TimesNewRoman"/>
          <w:sz w:val="24"/>
          <w:szCs w:val="24"/>
          <w:lang w:eastAsia="pl-PL"/>
        </w:rPr>
        <w:t>ą</w:t>
      </w:r>
      <w:r w:rsidRPr="00065C7F">
        <w:rPr>
          <w:sz w:val="24"/>
          <w:szCs w:val="24"/>
          <w:lang w:eastAsia="pl-PL"/>
        </w:rPr>
        <w:t>zany jest do niezwłocznego usuni</w:t>
      </w:r>
      <w:r w:rsidRPr="00065C7F">
        <w:rPr>
          <w:rFonts w:eastAsia="TimesNewRoman"/>
          <w:sz w:val="24"/>
          <w:szCs w:val="24"/>
          <w:lang w:eastAsia="pl-PL"/>
        </w:rPr>
        <w:t>ę</w:t>
      </w:r>
      <w:r w:rsidRPr="00065C7F">
        <w:rPr>
          <w:sz w:val="24"/>
          <w:szCs w:val="24"/>
          <w:lang w:eastAsia="pl-PL"/>
        </w:rPr>
        <w:t>cia stwierdzonych przez Zamawiaj</w:t>
      </w:r>
      <w:r w:rsidRPr="00065C7F">
        <w:rPr>
          <w:rFonts w:eastAsia="TimesNewRoman"/>
          <w:sz w:val="24"/>
          <w:szCs w:val="24"/>
          <w:lang w:eastAsia="pl-PL"/>
        </w:rPr>
        <w:t>ą</w:t>
      </w:r>
      <w:r w:rsidRPr="00065C7F">
        <w:rPr>
          <w:sz w:val="24"/>
          <w:szCs w:val="24"/>
          <w:lang w:eastAsia="pl-PL"/>
        </w:rPr>
        <w:t>cego niedoci</w:t>
      </w:r>
      <w:r w:rsidRPr="00065C7F">
        <w:rPr>
          <w:rFonts w:eastAsia="TimesNewRoman"/>
          <w:sz w:val="24"/>
          <w:szCs w:val="24"/>
          <w:lang w:eastAsia="pl-PL"/>
        </w:rPr>
        <w:t>ą</w:t>
      </w:r>
      <w:r w:rsidRPr="00065C7F">
        <w:rPr>
          <w:sz w:val="24"/>
          <w:szCs w:val="24"/>
          <w:lang w:eastAsia="pl-PL"/>
        </w:rPr>
        <w:t>gni</w:t>
      </w:r>
      <w:r w:rsidRPr="00065C7F">
        <w:rPr>
          <w:rFonts w:eastAsia="TimesNewRoman"/>
          <w:sz w:val="24"/>
          <w:szCs w:val="24"/>
          <w:lang w:eastAsia="pl-PL"/>
        </w:rPr>
        <w:t xml:space="preserve">ęć </w:t>
      </w:r>
      <w:r w:rsidRPr="00065C7F">
        <w:rPr>
          <w:sz w:val="24"/>
          <w:szCs w:val="24"/>
          <w:lang w:eastAsia="pl-PL"/>
        </w:rPr>
        <w:t>i zaniedba</w:t>
      </w:r>
      <w:r w:rsidRPr="00065C7F">
        <w:rPr>
          <w:rFonts w:eastAsia="TimesNewRoman"/>
          <w:sz w:val="24"/>
          <w:szCs w:val="24"/>
          <w:lang w:eastAsia="pl-PL"/>
        </w:rPr>
        <w:t xml:space="preserve">ń </w:t>
      </w:r>
      <w:r w:rsidRPr="00065C7F">
        <w:rPr>
          <w:sz w:val="24"/>
          <w:szCs w:val="24"/>
          <w:lang w:eastAsia="pl-PL"/>
        </w:rPr>
        <w:t>w terminie ustalonym przez Zamawiaj</w:t>
      </w:r>
      <w:r w:rsidRPr="00065C7F">
        <w:rPr>
          <w:rFonts w:eastAsia="TimesNewRoman"/>
          <w:sz w:val="24"/>
          <w:szCs w:val="24"/>
          <w:lang w:eastAsia="pl-PL"/>
        </w:rPr>
        <w:t>ą</w:t>
      </w:r>
      <w:r w:rsidRPr="00065C7F">
        <w:rPr>
          <w:sz w:val="24"/>
          <w:szCs w:val="24"/>
          <w:lang w:eastAsia="pl-PL"/>
        </w:rPr>
        <w:t>cego.</w:t>
      </w:r>
    </w:p>
    <w:p w:rsidR="00674CAE" w:rsidRPr="00065C7F" w:rsidRDefault="00674CAE" w:rsidP="005721CE">
      <w:pPr>
        <w:numPr>
          <w:ilvl w:val="0"/>
          <w:numId w:val="43"/>
        </w:numPr>
        <w:suppressAutoHyphens w:val="0"/>
        <w:autoSpaceDE w:val="0"/>
        <w:autoSpaceDN w:val="0"/>
        <w:adjustRightInd w:val="0"/>
        <w:spacing w:line="360" w:lineRule="auto"/>
        <w:ind w:left="993" w:hanging="426"/>
        <w:jc w:val="both"/>
        <w:rPr>
          <w:sz w:val="24"/>
          <w:szCs w:val="24"/>
          <w:lang w:eastAsia="pl-PL"/>
        </w:rPr>
      </w:pPr>
      <w:r w:rsidRPr="00065C7F">
        <w:rPr>
          <w:sz w:val="24"/>
          <w:szCs w:val="24"/>
          <w:lang w:eastAsia="pl-PL"/>
        </w:rPr>
        <w:t>Wykonawca zapewni wła</w:t>
      </w:r>
      <w:r w:rsidRPr="00065C7F">
        <w:rPr>
          <w:rFonts w:eastAsia="TimesNewRoman"/>
          <w:sz w:val="24"/>
          <w:szCs w:val="24"/>
          <w:lang w:eastAsia="pl-PL"/>
        </w:rPr>
        <w:t>ś</w:t>
      </w:r>
      <w:r w:rsidRPr="00065C7F">
        <w:rPr>
          <w:sz w:val="24"/>
          <w:szCs w:val="24"/>
          <w:lang w:eastAsia="pl-PL"/>
        </w:rPr>
        <w:t>ciwe zabezpieczenie, ogrodzenie i oznakowanie terenu budowy, oraz wła</w:t>
      </w:r>
      <w:r w:rsidRPr="00065C7F">
        <w:rPr>
          <w:rFonts w:eastAsia="TimesNewRoman"/>
          <w:sz w:val="24"/>
          <w:szCs w:val="24"/>
          <w:lang w:eastAsia="pl-PL"/>
        </w:rPr>
        <w:t>ś</w:t>
      </w:r>
      <w:r w:rsidRPr="00065C7F">
        <w:rPr>
          <w:sz w:val="24"/>
          <w:szCs w:val="24"/>
          <w:lang w:eastAsia="pl-PL"/>
        </w:rPr>
        <w:t>ciw</w:t>
      </w:r>
      <w:r w:rsidRPr="00065C7F">
        <w:rPr>
          <w:rFonts w:eastAsia="TimesNewRoman"/>
          <w:sz w:val="24"/>
          <w:szCs w:val="24"/>
          <w:lang w:eastAsia="pl-PL"/>
        </w:rPr>
        <w:t xml:space="preserve">ą </w:t>
      </w:r>
      <w:r w:rsidRPr="00065C7F">
        <w:rPr>
          <w:sz w:val="24"/>
          <w:szCs w:val="24"/>
          <w:lang w:eastAsia="pl-PL"/>
        </w:rPr>
        <w:t>organizacj</w:t>
      </w:r>
      <w:r w:rsidRPr="00065C7F">
        <w:rPr>
          <w:rFonts w:eastAsia="TimesNewRoman"/>
          <w:sz w:val="24"/>
          <w:szCs w:val="24"/>
          <w:lang w:eastAsia="pl-PL"/>
        </w:rPr>
        <w:t xml:space="preserve">ę </w:t>
      </w:r>
      <w:r w:rsidRPr="00065C7F">
        <w:rPr>
          <w:sz w:val="24"/>
          <w:szCs w:val="24"/>
          <w:lang w:eastAsia="pl-PL"/>
        </w:rPr>
        <w:t>ruchu dla pieszych w trakcie prowadzenia robót.</w:t>
      </w:r>
    </w:p>
    <w:p w:rsidR="00674CAE" w:rsidRPr="00065C7F" w:rsidRDefault="00674CAE" w:rsidP="005721CE">
      <w:pPr>
        <w:numPr>
          <w:ilvl w:val="0"/>
          <w:numId w:val="43"/>
        </w:numPr>
        <w:suppressAutoHyphens w:val="0"/>
        <w:autoSpaceDE w:val="0"/>
        <w:autoSpaceDN w:val="0"/>
        <w:adjustRightInd w:val="0"/>
        <w:spacing w:line="360" w:lineRule="auto"/>
        <w:ind w:left="993" w:hanging="426"/>
        <w:jc w:val="both"/>
        <w:rPr>
          <w:sz w:val="24"/>
          <w:szCs w:val="24"/>
          <w:lang w:eastAsia="pl-PL"/>
        </w:rPr>
      </w:pPr>
      <w:r w:rsidRPr="00065C7F">
        <w:rPr>
          <w:sz w:val="24"/>
          <w:szCs w:val="24"/>
          <w:lang w:eastAsia="pl-PL"/>
        </w:rPr>
        <w:lastRenderedPageBreak/>
        <w:t>Nale</w:t>
      </w:r>
      <w:r w:rsidRPr="00065C7F">
        <w:rPr>
          <w:rFonts w:eastAsia="TimesNewRoman"/>
          <w:sz w:val="24"/>
          <w:szCs w:val="24"/>
          <w:lang w:eastAsia="pl-PL"/>
        </w:rPr>
        <w:t>ż</w:t>
      </w:r>
      <w:r w:rsidRPr="00065C7F">
        <w:rPr>
          <w:sz w:val="24"/>
          <w:szCs w:val="24"/>
          <w:lang w:eastAsia="pl-PL"/>
        </w:rPr>
        <w:t>y si</w:t>
      </w:r>
      <w:r w:rsidRPr="00065C7F">
        <w:rPr>
          <w:rFonts w:eastAsia="TimesNewRoman"/>
          <w:sz w:val="24"/>
          <w:szCs w:val="24"/>
          <w:lang w:eastAsia="pl-PL"/>
        </w:rPr>
        <w:t xml:space="preserve">ę </w:t>
      </w:r>
      <w:r w:rsidRPr="00065C7F">
        <w:rPr>
          <w:sz w:val="24"/>
          <w:szCs w:val="24"/>
          <w:lang w:eastAsia="pl-PL"/>
        </w:rPr>
        <w:t>stosowa</w:t>
      </w:r>
      <w:r w:rsidRPr="00065C7F">
        <w:rPr>
          <w:rFonts w:eastAsia="TimesNewRoman"/>
          <w:sz w:val="24"/>
          <w:szCs w:val="24"/>
          <w:lang w:eastAsia="pl-PL"/>
        </w:rPr>
        <w:t xml:space="preserve">ć </w:t>
      </w:r>
      <w:r w:rsidRPr="00065C7F">
        <w:rPr>
          <w:sz w:val="24"/>
          <w:szCs w:val="24"/>
          <w:lang w:eastAsia="pl-PL"/>
        </w:rPr>
        <w:t>do wszystkich uwag zawartych w dokumentacji projektowej.</w:t>
      </w:r>
    </w:p>
    <w:p w:rsidR="00345904" w:rsidRPr="00065C7F" w:rsidRDefault="00345904" w:rsidP="005721CE">
      <w:pPr>
        <w:numPr>
          <w:ilvl w:val="0"/>
          <w:numId w:val="43"/>
        </w:numPr>
        <w:suppressAutoHyphens w:val="0"/>
        <w:autoSpaceDE w:val="0"/>
        <w:autoSpaceDN w:val="0"/>
        <w:adjustRightInd w:val="0"/>
        <w:spacing w:line="360" w:lineRule="auto"/>
        <w:ind w:left="993" w:hanging="426"/>
        <w:jc w:val="both"/>
        <w:rPr>
          <w:sz w:val="24"/>
          <w:szCs w:val="24"/>
          <w:lang w:eastAsia="pl-PL"/>
        </w:rPr>
      </w:pPr>
      <w:r w:rsidRPr="00065C7F">
        <w:rPr>
          <w:sz w:val="24"/>
          <w:szCs w:val="24"/>
          <w:lang w:eastAsia="pl-PL"/>
        </w:rPr>
        <w:t>Wykonawca dostarczy Zamawiającemu dokumentację powykonawczą przyłączy kablowych.</w:t>
      </w:r>
    </w:p>
    <w:p w:rsidR="00674CAE" w:rsidRPr="00065C7F" w:rsidRDefault="00674CAE" w:rsidP="00674CAE">
      <w:pPr>
        <w:pStyle w:val="Tekstpodstawowy"/>
        <w:spacing w:after="60" w:line="360" w:lineRule="auto"/>
        <w:ind w:left="7080"/>
        <w:rPr>
          <w:b/>
          <w:color w:val="auto"/>
        </w:rPr>
      </w:pPr>
    </w:p>
    <w:p w:rsidR="00674CAE" w:rsidRPr="00065C7F" w:rsidRDefault="00674CAE" w:rsidP="00674CAE">
      <w:pPr>
        <w:pStyle w:val="Tekstpodstawowy"/>
        <w:spacing w:after="60" w:line="360" w:lineRule="auto"/>
        <w:ind w:left="7080"/>
        <w:rPr>
          <w:b/>
          <w:color w:val="auto"/>
        </w:rPr>
      </w:pPr>
    </w:p>
    <w:p w:rsidR="00674CAE" w:rsidRPr="00065C7F" w:rsidRDefault="00674CAE" w:rsidP="00674CAE">
      <w:pPr>
        <w:pStyle w:val="Tekstpodstawowy"/>
        <w:spacing w:after="60" w:line="360" w:lineRule="auto"/>
        <w:ind w:left="7080"/>
        <w:rPr>
          <w:b/>
          <w:color w:val="auto"/>
        </w:rPr>
      </w:pPr>
    </w:p>
    <w:p w:rsidR="00674CAE" w:rsidRPr="00065C7F" w:rsidRDefault="00674CAE" w:rsidP="00674CAE">
      <w:pPr>
        <w:pStyle w:val="Tekstpodstawowy"/>
        <w:spacing w:after="60" w:line="360" w:lineRule="auto"/>
        <w:rPr>
          <w:b/>
          <w:color w:val="auto"/>
        </w:rPr>
      </w:pPr>
    </w:p>
    <w:p w:rsidR="00674CAE" w:rsidRPr="00065C7F" w:rsidRDefault="00674CAE" w:rsidP="00674CAE">
      <w:pPr>
        <w:pStyle w:val="Tekstpodstawowy"/>
        <w:spacing w:after="60" w:line="360" w:lineRule="auto"/>
        <w:ind w:left="7080"/>
        <w:rPr>
          <w:b/>
          <w:color w:val="auto"/>
        </w:rPr>
      </w:pPr>
    </w:p>
    <w:p w:rsidR="00674CAE" w:rsidRPr="00065C7F" w:rsidRDefault="00674CAE" w:rsidP="00674CAE">
      <w:pPr>
        <w:pStyle w:val="Tekstpodstawowy"/>
        <w:spacing w:after="60" w:line="360" w:lineRule="auto"/>
        <w:ind w:left="7080"/>
        <w:rPr>
          <w:b/>
          <w:color w:val="auto"/>
        </w:rPr>
      </w:pPr>
    </w:p>
    <w:p w:rsidR="00674CAE" w:rsidRPr="00065C7F" w:rsidRDefault="00674CAE" w:rsidP="00674CAE">
      <w:pPr>
        <w:pStyle w:val="Tekstpodstawowy"/>
        <w:spacing w:after="60" w:line="360" w:lineRule="auto"/>
        <w:ind w:left="7080"/>
        <w:rPr>
          <w:b/>
          <w:color w:val="auto"/>
        </w:rPr>
      </w:pPr>
    </w:p>
    <w:p w:rsidR="00674CAE" w:rsidRPr="00065C7F" w:rsidRDefault="00674CAE" w:rsidP="00674CAE">
      <w:pPr>
        <w:pStyle w:val="Tekstpodstawowy"/>
        <w:spacing w:after="60" w:line="360" w:lineRule="auto"/>
        <w:rPr>
          <w:b/>
          <w:color w:val="auto"/>
        </w:rPr>
      </w:pPr>
    </w:p>
    <w:p w:rsidR="00674CAE" w:rsidRPr="00065C7F" w:rsidRDefault="00674CAE" w:rsidP="00674CAE">
      <w:pPr>
        <w:spacing w:after="60" w:line="360" w:lineRule="auto"/>
        <w:jc w:val="right"/>
        <w:rPr>
          <w:b/>
          <w:bCs/>
          <w:spacing w:val="-6"/>
          <w:sz w:val="24"/>
          <w:szCs w:val="24"/>
        </w:rPr>
      </w:pPr>
    </w:p>
    <w:p w:rsidR="0060442B" w:rsidRPr="00065C7F" w:rsidRDefault="0060442B"/>
    <w:sectPr w:rsidR="0060442B" w:rsidRPr="00065C7F" w:rsidSect="00674CAE">
      <w:pgSz w:w="11909" w:h="16834"/>
      <w:pgMar w:top="1440" w:right="1996" w:bottom="720" w:left="1588" w:header="709" w:footer="709"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EA" w:rsidRDefault="002521EA" w:rsidP="00674CAE">
      <w:r>
        <w:separator/>
      </w:r>
    </w:p>
  </w:endnote>
  <w:endnote w:type="continuationSeparator" w:id="0">
    <w:p w:rsidR="002521EA" w:rsidRDefault="002521EA" w:rsidP="00674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DA9F8t00">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EA" w:rsidRDefault="002521EA" w:rsidP="00674CAE">
      <w:r>
        <w:separator/>
      </w:r>
    </w:p>
  </w:footnote>
  <w:footnote w:type="continuationSeparator" w:id="0">
    <w:p w:rsidR="002521EA" w:rsidRDefault="002521EA" w:rsidP="00674CAE">
      <w:r>
        <w:continuationSeparator/>
      </w:r>
    </w:p>
  </w:footnote>
  <w:footnote w:id="1">
    <w:p w:rsidR="00A36DF6" w:rsidRDefault="00A36DF6" w:rsidP="00674CAE">
      <w:pPr>
        <w:pStyle w:val="Tekstprzypisudolnego"/>
        <w:rPr>
          <w:color w:val="000000"/>
          <w:sz w:val="20"/>
          <w:lang w:val="pl-PL"/>
        </w:rPr>
      </w:pPr>
      <w:r>
        <w:rPr>
          <w:rStyle w:val="Znakiprzypiswdolnych"/>
        </w:rPr>
        <w:footnoteRef/>
      </w:r>
      <w:r>
        <w:rPr>
          <w:rFonts w:cs="Arial"/>
          <w:color w:val="000000"/>
          <w:sz w:val="20"/>
          <w:lang w:val="pl-PL"/>
        </w:rPr>
        <w:t xml:space="preserve">Zapis </w:t>
      </w:r>
      <w:r>
        <w:rPr>
          <w:color w:val="000000"/>
          <w:sz w:val="20"/>
          <w:lang w:val="pl-PL"/>
        </w:rPr>
        <w:t>„</w:t>
      </w:r>
      <w:r>
        <w:rPr>
          <w:rFonts w:cs="Arial"/>
          <w:color w:val="000000"/>
          <w:sz w:val="20"/>
          <w:lang w:val="pl-PL"/>
        </w:rPr>
        <w:t>pozosta</w:t>
      </w:r>
      <w:r>
        <w:rPr>
          <w:color w:val="000000"/>
          <w:sz w:val="20"/>
          <w:lang w:val="pl-PL"/>
        </w:rPr>
        <w:t>ł</w:t>
      </w:r>
      <w:r>
        <w:rPr>
          <w:rFonts w:cs="Arial"/>
          <w:color w:val="000000"/>
          <w:sz w:val="20"/>
          <w:lang w:val="pl-PL"/>
        </w:rPr>
        <w:t>e urz</w:t>
      </w:r>
      <w:r>
        <w:rPr>
          <w:color w:val="000000"/>
          <w:sz w:val="20"/>
          <w:lang w:val="pl-PL"/>
        </w:rPr>
        <w:t>ą</w:t>
      </w:r>
      <w:r>
        <w:rPr>
          <w:rFonts w:cs="Arial"/>
          <w:color w:val="000000"/>
          <w:sz w:val="20"/>
          <w:lang w:val="pl-PL"/>
        </w:rPr>
        <w:t>dzenia</w:t>
      </w:r>
      <w:r>
        <w:rPr>
          <w:color w:val="000000"/>
          <w:sz w:val="20"/>
          <w:lang w:val="pl-PL"/>
        </w:rPr>
        <w:t>”</w:t>
      </w:r>
      <w:r>
        <w:rPr>
          <w:rFonts w:cs="Arial"/>
          <w:color w:val="000000"/>
          <w:sz w:val="20"/>
          <w:lang w:val="pl-PL"/>
        </w:rPr>
        <w:t xml:space="preserve"> dotyczy innych, nie wym</w:t>
      </w:r>
      <w:r>
        <w:rPr>
          <w:color w:val="000000"/>
          <w:sz w:val="20"/>
          <w:lang w:val="pl-PL"/>
        </w:rPr>
        <w:t>ienionych w tabeli urządzeń, dostarczonych przez Wykonawcę w ramach projektu.</w:t>
      </w:r>
    </w:p>
  </w:footnote>
  <w:footnote w:id="2">
    <w:p w:rsidR="00A36DF6" w:rsidRDefault="00A36DF6" w:rsidP="00674CAE">
      <w:pPr>
        <w:pStyle w:val="Tekstprzypisudolnego"/>
        <w:jc w:val="both"/>
        <w:rPr>
          <w:sz w:val="20"/>
          <w:lang w:val="pl-PL"/>
        </w:rPr>
      </w:pPr>
      <w:r>
        <w:rPr>
          <w:rStyle w:val="Odwoanieprzypisudolnego"/>
        </w:rPr>
        <w:footnoteRef/>
      </w:r>
      <w:r>
        <w:rPr>
          <w:lang w:val="pl-PL"/>
        </w:rPr>
        <w:t xml:space="preserve"> </w:t>
      </w:r>
      <w:r>
        <w:rPr>
          <w:sz w:val="20"/>
          <w:lang w:val="pl-PL"/>
        </w:rPr>
        <w:t>Koszt wymiany</w:t>
      </w:r>
      <w:r>
        <w:rPr>
          <w:lang w:val="pl-PL"/>
        </w:rPr>
        <w:t xml:space="preserve"> </w:t>
      </w:r>
      <w:r>
        <w:rPr>
          <w:sz w:val="20"/>
          <w:lang w:val="pl-PL"/>
        </w:rPr>
        <w:t>części lub podzespołów w okresie obowiązywania rękojmi. powinien zostać uwzględniony     w cenie ofertowej w okresie obowiązywania rękojmi.</w:t>
      </w:r>
    </w:p>
  </w:footnote>
  <w:footnote w:id="3">
    <w:p w:rsidR="00A36DF6" w:rsidRDefault="00A36DF6" w:rsidP="00674CAE">
      <w:pPr>
        <w:pStyle w:val="Tekstprzypisudolnego"/>
        <w:rPr>
          <w:color w:val="000000"/>
          <w:sz w:val="20"/>
          <w:lang w:val="pl-PL"/>
        </w:rPr>
      </w:pPr>
      <w:r>
        <w:rPr>
          <w:rStyle w:val="Znakiprzypiswdolnych"/>
        </w:rPr>
        <w:footnoteRef/>
      </w:r>
      <w:r>
        <w:rPr>
          <w:rFonts w:cs="Arial"/>
          <w:sz w:val="20"/>
          <w:lang w:val="pl-PL"/>
        </w:rPr>
        <w:t xml:space="preserve">Zapis </w:t>
      </w:r>
      <w:r>
        <w:rPr>
          <w:sz w:val="20"/>
          <w:lang w:val="pl-PL"/>
        </w:rPr>
        <w:t>„</w:t>
      </w:r>
      <w:r>
        <w:rPr>
          <w:rFonts w:cs="Arial"/>
          <w:sz w:val="20"/>
          <w:lang w:val="pl-PL"/>
        </w:rPr>
        <w:t>pozosta</w:t>
      </w:r>
      <w:r>
        <w:rPr>
          <w:sz w:val="20"/>
          <w:lang w:val="pl-PL"/>
        </w:rPr>
        <w:t>ł</w:t>
      </w:r>
      <w:r>
        <w:rPr>
          <w:rFonts w:cs="Arial"/>
          <w:sz w:val="20"/>
          <w:lang w:val="pl-PL"/>
        </w:rPr>
        <w:t>e systemy</w:t>
      </w:r>
      <w:r>
        <w:rPr>
          <w:sz w:val="20"/>
          <w:lang w:val="pl-PL"/>
        </w:rPr>
        <w:t>”</w:t>
      </w:r>
      <w:r>
        <w:rPr>
          <w:rFonts w:cs="Arial"/>
          <w:sz w:val="20"/>
          <w:lang w:val="pl-PL"/>
        </w:rPr>
        <w:t xml:space="preserve"> dotyczy innych, nie wym</w:t>
      </w:r>
      <w:r>
        <w:rPr>
          <w:sz w:val="20"/>
          <w:lang w:val="pl-PL"/>
        </w:rPr>
        <w:t>ienionych w tabeli systemów, dostarczonych przez Wykonawcę w ramach projektu</w:t>
      </w:r>
      <w:r>
        <w:rPr>
          <w:color w:val="000000"/>
          <w:sz w:val="20"/>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6"/>
    <w:multiLevelType w:val="multilevel"/>
    <w:tmpl w:val="7742C122"/>
    <w:name w:val="WW8Num118"/>
    <w:lvl w:ilvl="0">
      <w:start w:val="1"/>
      <w:numFmt w:val="lowerLetter"/>
      <w:lvlText w:val="%1)"/>
      <w:lvlJc w:val="left"/>
      <w:pPr>
        <w:tabs>
          <w:tab w:val="num" w:pos="0"/>
        </w:tabs>
        <w:ind w:left="0" w:firstLine="0"/>
      </w:pPr>
      <w:rPr>
        <w:rFonts w:ascii="Times New Roman" w:eastAsia="Times New Roman" w:hAnsi="Times New Roman" w:cs="Times New Roman" w:hint="default"/>
      </w:rPr>
    </w:lvl>
    <w:lvl w:ilvl="1">
      <w:start w:val="1"/>
      <w:numFmt w:val="lowerLetter"/>
      <w:lvlText w:val="(%2)"/>
      <w:lvlJc w:val="left"/>
      <w:pPr>
        <w:tabs>
          <w:tab w:val="num" w:pos="0"/>
        </w:tabs>
        <w:ind w:left="0" w:firstLine="0"/>
      </w:pPr>
    </w:lvl>
    <w:lvl w:ilvl="2">
      <w:start w:val="1"/>
      <w:numFmt w:val="lowerRoman"/>
      <w:lvlText w:val=" %3."/>
      <w:lvlJc w:val="left"/>
      <w:pPr>
        <w:tabs>
          <w:tab w:val="num" w:pos="0"/>
        </w:tabs>
        <w:ind w:left="0" w:firstLine="0"/>
      </w:pPr>
    </w:lvl>
    <w:lvl w:ilvl="3">
      <w:start w:val="1"/>
      <w:numFmt w:val="upperLetter"/>
      <w:lvlText w:val=" %4."/>
      <w:lvlJc w:val="left"/>
      <w:pPr>
        <w:tabs>
          <w:tab w:val="num" w:pos="0"/>
        </w:tabs>
        <w:ind w:left="0" w:firstLine="0"/>
      </w:p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000C6B70"/>
    <w:multiLevelType w:val="hybridMultilevel"/>
    <w:tmpl w:val="148A3FDA"/>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A45C50"/>
    <w:multiLevelType w:val="multilevel"/>
    <w:tmpl w:val="924E4D36"/>
    <w:lvl w:ilvl="0">
      <w:start w:val="7"/>
      <w:numFmt w:val="decimal"/>
      <w:lvlText w:val="%1."/>
      <w:lvlJc w:val="left"/>
      <w:pPr>
        <w:ind w:left="360" w:hanging="360"/>
      </w:pPr>
    </w:lvl>
    <w:lvl w:ilvl="1">
      <w:start w:val="1"/>
      <w:numFmt w:val="decimal"/>
      <w:lvlText w:val="5.%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4845C7D"/>
    <w:multiLevelType w:val="hybridMultilevel"/>
    <w:tmpl w:val="17A6831C"/>
    <w:lvl w:ilvl="0" w:tplc="DA92B5E8">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834B0C"/>
    <w:multiLevelType w:val="multilevel"/>
    <w:tmpl w:val="23AAB4B4"/>
    <w:lvl w:ilvl="0">
      <w:start w:val="6"/>
      <w:numFmt w:val="decimal"/>
      <w:lvlText w:val="%1."/>
      <w:lvlJc w:val="left"/>
      <w:pPr>
        <w:tabs>
          <w:tab w:val="num" w:pos="1647"/>
        </w:tabs>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5">
    <w:nsid w:val="09D0181E"/>
    <w:multiLevelType w:val="multilevel"/>
    <w:tmpl w:val="BFA4A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7B2269"/>
    <w:multiLevelType w:val="multilevel"/>
    <w:tmpl w:val="AF4EE696"/>
    <w:lvl w:ilvl="0">
      <w:start w:val="6"/>
      <w:numFmt w:val="decimal"/>
      <w:lvlText w:val="%1."/>
      <w:lvlJc w:val="left"/>
      <w:pPr>
        <w:ind w:left="360" w:hanging="360"/>
      </w:pPr>
    </w:lvl>
    <w:lvl w:ilvl="1">
      <w:start w:val="1"/>
      <w:numFmt w:val="decimal"/>
      <w:lvlText w:val="4.%2."/>
      <w:lvlJc w:val="left"/>
      <w:pPr>
        <w:ind w:left="1004"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7">
    <w:nsid w:val="0B9500BC"/>
    <w:multiLevelType w:val="multilevel"/>
    <w:tmpl w:val="AFDAF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461822"/>
    <w:multiLevelType w:val="multilevel"/>
    <w:tmpl w:val="1C846AAC"/>
    <w:lvl w:ilvl="0">
      <w:start w:val="9"/>
      <w:numFmt w:val="decimal"/>
      <w:lvlText w:val="%1."/>
      <w:lvlJc w:val="left"/>
      <w:pPr>
        <w:ind w:left="928" w:hanging="360"/>
      </w:pPr>
    </w:lvl>
    <w:lvl w:ilvl="1">
      <w:start w:val="1"/>
      <w:numFmt w:val="decimal"/>
      <w:lvlText w:val="6.%2."/>
      <w:lvlJc w:val="left"/>
      <w:pPr>
        <w:ind w:left="1288" w:hanging="720"/>
      </w:pPr>
      <w:rPr>
        <w:b w:val="0"/>
      </w:r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0E284BEC"/>
    <w:multiLevelType w:val="hybridMultilevel"/>
    <w:tmpl w:val="A1A0DE62"/>
    <w:lvl w:ilvl="0" w:tplc="8566FF20">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B567FA"/>
    <w:multiLevelType w:val="hybridMultilevel"/>
    <w:tmpl w:val="3822CB48"/>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EF91D2A"/>
    <w:multiLevelType w:val="hybridMultilevel"/>
    <w:tmpl w:val="10DAEF80"/>
    <w:lvl w:ilvl="0" w:tplc="8014EED4">
      <w:start w:val="1"/>
      <w:numFmt w:val="bullet"/>
      <w:lvlText w:val="-"/>
      <w:lvlJc w:val="left"/>
      <w:pPr>
        <w:ind w:left="1429"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0F240761"/>
    <w:multiLevelType w:val="hybridMultilevel"/>
    <w:tmpl w:val="7766E9B2"/>
    <w:lvl w:ilvl="0" w:tplc="8014EED4">
      <w:start w:val="1"/>
      <w:numFmt w:val="bullet"/>
      <w:lvlText w:val="-"/>
      <w:lvlJc w:val="left"/>
      <w:pPr>
        <w:ind w:left="1712"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27B3EB8"/>
    <w:multiLevelType w:val="hybridMultilevel"/>
    <w:tmpl w:val="417EE89E"/>
    <w:lvl w:ilvl="0" w:tplc="E5324F72">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87571"/>
    <w:multiLevelType w:val="hybridMultilevel"/>
    <w:tmpl w:val="7DCC8B6A"/>
    <w:lvl w:ilvl="0" w:tplc="11E4B09E">
      <w:start w:val="5"/>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34D256F"/>
    <w:multiLevelType w:val="hybridMultilevel"/>
    <w:tmpl w:val="49F0DCBC"/>
    <w:lvl w:ilvl="0" w:tplc="C5BAEC5E">
      <w:start w:val="1"/>
      <w:numFmt w:val="decimal"/>
      <w:lvlText w:val="%1."/>
      <w:lvlJc w:val="left"/>
      <w:pPr>
        <w:tabs>
          <w:tab w:val="num" w:pos="585"/>
        </w:tabs>
        <w:ind w:left="585" w:hanging="585"/>
      </w:pPr>
      <w:rPr>
        <w:b/>
      </w:rPr>
    </w:lvl>
    <w:lvl w:ilvl="1" w:tplc="8014EED4">
      <w:start w:val="1"/>
      <w:numFmt w:val="bullet"/>
      <w:lvlText w:val="-"/>
      <w:lvlJc w:val="left"/>
      <w:pPr>
        <w:tabs>
          <w:tab w:val="num" w:pos="1353"/>
        </w:tabs>
        <w:ind w:left="1353" w:hanging="360"/>
      </w:pPr>
      <w:rPr>
        <w:rFonts w:ascii="Times New Roman" w:hAnsi="Times New Roman" w:cs="Times New Roman" w:hint="default"/>
      </w:rPr>
    </w:lvl>
    <w:lvl w:ilvl="2" w:tplc="1BD8B5C4">
      <w:start w:val="1"/>
      <w:numFmt w:val="decimal"/>
      <w:lvlText w:val="%3."/>
      <w:lvlJc w:val="left"/>
      <w:pPr>
        <w:tabs>
          <w:tab w:val="num" w:pos="2340"/>
        </w:tabs>
        <w:ind w:left="2340" w:hanging="360"/>
      </w:pPr>
    </w:lvl>
    <w:lvl w:ilvl="3" w:tplc="C472D5CC">
      <w:start w:val="1"/>
      <w:numFmt w:val="lowerLetter"/>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F11102"/>
    <w:multiLevelType w:val="hybridMultilevel"/>
    <w:tmpl w:val="5546EC88"/>
    <w:lvl w:ilvl="0" w:tplc="D4FC8412">
      <w:start w:val="8"/>
      <w:numFmt w:val="decimal"/>
      <w:lvlText w:val="%1."/>
      <w:lvlJc w:val="left"/>
      <w:pPr>
        <w:tabs>
          <w:tab w:val="num" w:pos="1647"/>
        </w:tabs>
        <w:ind w:left="16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A97B9C"/>
    <w:multiLevelType w:val="hybridMultilevel"/>
    <w:tmpl w:val="A43AC1E6"/>
    <w:lvl w:ilvl="0" w:tplc="C550346A">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40A6C"/>
    <w:multiLevelType w:val="hybridMultilevel"/>
    <w:tmpl w:val="2466D7DC"/>
    <w:lvl w:ilvl="0" w:tplc="BAE2E6D4">
      <w:start w:val="1"/>
      <w:numFmt w:val="lowerLetter"/>
      <w:lvlText w:val="%1)"/>
      <w:lvlJc w:val="left"/>
      <w:pPr>
        <w:ind w:left="1429"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9E1622"/>
    <w:multiLevelType w:val="hybridMultilevel"/>
    <w:tmpl w:val="F420241A"/>
    <w:name w:val="WW8Num15732222223"/>
    <w:lvl w:ilvl="0" w:tplc="BAE2E6D4">
      <w:start w:val="1"/>
      <w:numFmt w:val="lowerLetter"/>
      <w:lvlText w:val="%1)"/>
      <w:lvlJc w:val="left"/>
      <w:pPr>
        <w:tabs>
          <w:tab w:val="num" w:pos="585"/>
        </w:tabs>
        <w:ind w:left="585" w:hanging="585"/>
      </w:pPr>
      <w:rPr>
        <w:b w:val="0"/>
        <w:i w:val="0"/>
      </w:rPr>
    </w:lvl>
    <w:lvl w:ilvl="1" w:tplc="04150019">
      <w:start w:val="1"/>
      <w:numFmt w:val="lowerLetter"/>
      <w:lvlText w:val="%2."/>
      <w:lvlJc w:val="left"/>
      <w:pPr>
        <w:tabs>
          <w:tab w:val="num" w:pos="1353"/>
        </w:tabs>
        <w:ind w:left="1353" w:hanging="360"/>
      </w:pPr>
    </w:lvl>
    <w:lvl w:ilvl="2" w:tplc="1BD8B5C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BC44314"/>
    <w:multiLevelType w:val="hybridMultilevel"/>
    <w:tmpl w:val="4F5600F2"/>
    <w:lvl w:ilvl="0" w:tplc="8014EED4">
      <w:start w:val="1"/>
      <w:numFmt w:val="bullet"/>
      <w:lvlText w:val="-"/>
      <w:lvlJc w:val="left"/>
      <w:pPr>
        <w:ind w:left="1854"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EA35E4B"/>
    <w:multiLevelType w:val="multilevel"/>
    <w:tmpl w:val="47B2D32E"/>
    <w:lvl w:ilvl="0">
      <w:start w:val="1"/>
      <w:numFmt w:val="decimal"/>
      <w:lvlText w:val="%1)"/>
      <w:lvlJc w:val="left"/>
      <w:pPr>
        <w:tabs>
          <w:tab w:val="num" w:pos="360"/>
        </w:tabs>
        <w:ind w:left="0" w:firstLine="0"/>
      </w:pPr>
      <w:rPr>
        <w:b w:val="0"/>
        <w:bCs w:val="0"/>
        <w:color w:val="auto"/>
        <w:sz w:val="24"/>
        <w:szCs w:val="24"/>
      </w:rPr>
    </w:lvl>
    <w:lvl w:ilvl="1">
      <w:start w:val="1"/>
      <w:numFmt w:val="bullet"/>
      <w:lvlText w:val="-"/>
      <w:lvlJc w:val="left"/>
      <w:pPr>
        <w:tabs>
          <w:tab w:val="num" w:pos="720"/>
        </w:tabs>
        <w:ind w:left="0" w:firstLine="0"/>
      </w:pPr>
      <w:rPr>
        <w:rFonts w:ascii="Times New Roman" w:hAnsi="Times New Roman" w:cs="Times New Roman" w:hint="default"/>
      </w:rPr>
    </w:lvl>
    <w:lvl w:ilvl="2">
      <w:start w:val="1"/>
      <w:numFmt w:val="decimal"/>
      <w:lvlText w:val="%3."/>
      <w:lvlJc w:val="left"/>
      <w:pPr>
        <w:tabs>
          <w:tab w:val="num" w:pos="567"/>
        </w:tabs>
        <w:ind w:left="567" w:hanging="567"/>
      </w:pPr>
      <w:rPr>
        <w:b w:val="0"/>
        <w:bCs w:val="0"/>
        <w:i w:val="0"/>
        <w:sz w:val="24"/>
        <w:szCs w:val="24"/>
      </w:rPr>
    </w:lvl>
    <w:lvl w:ilvl="3">
      <w:start w:val="1"/>
      <w:numFmt w:val="decimal"/>
      <w:lvlText w:val="%4."/>
      <w:lvlJc w:val="left"/>
      <w:pPr>
        <w:tabs>
          <w:tab w:val="num" w:pos="360"/>
        </w:tabs>
        <w:ind w:left="360" w:hanging="360"/>
      </w:pPr>
      <w:rPr>
        <w:b w:val="0"/>
        <w:bCs w:val="0"/>
        <w:sz w:val="24"/>
        <w:szCs w:val="24"/>
      </w:r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2">
    <w:nsid w:val="30237080"/>
    <w:multiLevelType w:val="hybridMultilevel"/>
    <w:tmpl w:val="8CE2545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496AA1"/>
    <w:multiLevelType w:val="hybridMultilevel"/>
    <w:tmpl w:val="AD309304"/>
    <w:lvl w:ilvl="0" w:tplc="7624C3F6">
      <w:start w:val="1"/>
      <w:numFmt w:val="lowerLetter"/>
      <w:lvlText w:val="%1)"/>
      <w:lvlJc w:val="left"/>
      <w:pPr>
        <w:tabs>
          <w:tab w:val="num" w:pos="2007"/>
        </w:tabs>
        <w:ind w:left="2007" w:hanging="360"/>
      </w:pPr>
      <w:rPr>
        <w:b w:val="0"/>
        <w:bCs w:val="0"/>
        <w:sz w:val="24"/>
        <w:szCs w:val="24"/>
      </w:rPr>
    </w:lvl>
    <w:lvl w:ilvl="1" w:tplc="75BE7D20">
      <w:start w:val="1"/>
      <w:numFmt w:val="decimal"/>
      <w:lvlText w:val="%2."/>
      <w:lvlJc w:val="left"/>
      <w:pPr>
        <w:tabs>
          <w:tab w:val="num" w:pos="1665"/>
        </w:tabs>
        <w:ind w:left="1665" w:hanging="585"/>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2F356A8"/>
    <w:multiLevelType w:val="hybridMultilevel"/>
    <w:tmpl w:val="8C703380"/>
    <w:lvl w:ilvl="0" w:tplc="8014EED4">
      <w:start w:val="1"/>
      <w:numFmt w:val="bullet"/>
      <w:lvlText w:val="-"/>
      <w:lvlJc w:val="left"/>
      <w:pPr>
        <w:ind w:left="1069"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55A78D8"/>
    <w:multiLevelType w:val="hybridMultilevel"/>
    <w:tmpl w:val="A1FE0F96"/>
    <w:lvl w:ilvl="0" w:tplc="BAE2E6D4">
      <w:start w:val="1"/>
      <w:numFmt w:val="lowerLetter"/>
      <w:lvlText w:val="%1)"/>
      <w:lvlJc w:val="left"/>
      <w:pPr>
        <w:ind w:left="1647" w:hanging="360"/>
      </w:pPr>
      <w:rPr>
        <w:b w:val="0"/>
        <w:i w:val="0"/>
      </w:rPr>
    </w:lvl>
    <w:lvl w:ilvl="1" w:tplc="2A16F3BA">
      <w:start w:val="6"/>
      <w:numFmt w:val="decimal"/>
      <w:lvlText w:val="%2."/>
      <w:lvlJc w:val="left"/>
      <w:pPr>
        <w:tabs>
          <w:tab w:val="num" w:pos="2367"/>
        </w:tabs>
        <w:ind w:left="2367"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602237D"/>
    <w:multiLevelType w:val="hybridMultilevel"/>
    <w:tmpl w:val="44502B28"/>
    <w:lvl w:ilvl="0" w:tplc="65B2C478">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6EF30A7"/>
    <w:multiLevelType w:val="hybridMultilevel"/>
    <w:tmpl w:val="51BC2E96"/>
    <w:lvl w:ilvl="0" w:tplc="BAE2E6D4">
      <w:start w:val="1"/>
      <w:numFmt w:val="lowerLetter"/>
      <w:lvlText w:val="%1)"/>
      <w:lvlJc w:val="left"/>
      <w:pPr>
        <w:tabs>
          <w:tab w:val="num" w:pos="585"/>
        </w:tabs>
        <w:ind w:left="585" w:hanging="585"/>
      </w:pPr>
      <w:rPr>
        <w:b w:val="0"/>
        <w:i w:val="0"/>
      </w:rPr>
    </w:lvl>
    <w:lvl w:ilvl="1" w:tplc="8014EED4">
      <w:start w:val="1"/>
      <w:numFmt w:val="bullet"/>
      <w:lvlText w:val="-"/>
      <w:lvlJc w:val="left"/>
      <w:pPr>
        <w:tabs>
          <w:tab w:val="num" w:pos="1353"/>
        </w:tabs>
        <w:ind w:left="1353" w:hanging="360"/>
      </w:pPr>
      <w:rPr>
        <w:rFonts w:ascii="Times New Roman" w:hAnsi="Times New Roman" w:cs="Times New Roman" w:hint="default"/>
      </w:rPr>
    </w:lvl>
    <w:lvl w:ilvl="2" w:tplc="1BD8B5C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AD07276"/>
    <w:multiLevelType w:val="multilevel"/>
    <w:tmpl w:val="10086926"/>
    <w:lvl w:ilvl="0">
      <w:start w:val="3"/>
      <w:numFmt w:val="lowerLetter"/>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9">
    <w:nsid w:val="403E3F94"/>
    <w:multiLevelType w:val="multilevel"/>
    <w:tmpl w:val="84C4E144"/>
    <w:lvl w:ilvl="0">
      <w:start w:val="1"/>
      <w:numFmt w:val="decimal"/>
      <w:lvlText w:val="%1."/>
      <w:lvlJc w:val="left"/>
      <w:pPr>
        <w:ind w:left="360" w:hanging="360"/>
      </w:pPr>
      <w:rPr>
        <w:color w:val="000000"/>
      </w:rPr>
    </w:lvl>
    <w:lvl w:ilvl="1">
      <w:start w:val="1"/>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960" w:hanging="180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30">
    <w:nsid w:val="441F1390"/>
    <w:multiLevelType w:val="multilevel"/>
    <w:tmpl w:val="83D4DC0C"/>
    <w:lvl w:ilvl="0">
      <w:start w:val="3"/>
      <w:numFmt w:val="decimal"/>
      <w:lvlText w:val="%1."/>
      <w:lvlJc w:val="left"/>
      <w:pPr>
        <w:ind w:left="360" w:hanging="360"/>
      </w:pPr>
    </w:lvl>
    <w:lvl w:ilvl="1">
      <w:start w:val="1"/>
      <w:numFmt w:val="decimal"/>
      <w:lvlText w:val="2.%2."/>
      <w:lvlJc w:val="left"/>
      <w:pPr>
        <w:ind w:left="1854" w:hanging="720"/>
      </w:pPr>
      <w:rPr>
        <w:color w:val="auto"/>
      </w:r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31">
    <w:nsid w:val="4456498E"/>
    <w:multiLevelType w:val="hybridMultilevel"/>
    <w:tmpl w:val="08029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C27ABB"/>
    <w:multiLevelType w:val="multilevel"/>
    <w:tmpl w:val="A594AA0A"/>
    <w:lvl w:ilvl="0">
      <w:start w:val="2"/>
      <w:numFmt w:val="decimal"/>
      <w:lvlText w:val="%1."/>
      <w:lvlJc w:val="left"/>
      <w:pPr>
        <w:ind w:left="585" w:hanging="585"/>
      </w:pPr>
    </w:lvl>
    <w:lvl w:ilvl="1">
      <w:start w:val="1"/>
      <w:numFmt w:val="decimal"/>
      <w:lvlText w:val="%1.%2."/>
      <w:lvlJc w:val="left"/>
      <w:pPr>
        <w:ind w:left="1430" w:hanging="720"/>
      </w:pPr>
    </w:lvl>
    <w:lvl w:ilvl="2">
      <w:start w:val="1"/>
      <w:numFmt w:val="decimal"/>
      <w:lvlText w:val="%1.%2.%3."/>
      <w:lvlJc w:val="left"/>
      <w:pPr>
        <w:ind w:left="1724" w:hanging="720"/>
      </w:pPr>
      <w:rPr>
        <w:b w:val="0"/>
      </w:r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33">
    <w:nsid w:val="463F2058"/>
    <w:multiLevelType w:val="hybridMultilevel"/>
    <w:tmpl w:val="D33E76B8"/>
    <w:lvl w:ilvl="0" w:tplc="8C725D14">
      <w:start w:val="1"/>
      <w:numFmt w:val="ordin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9421DAE"/>
    <w:multiLevelType w:val="multilevel"/>
    <w:tmpl w:val="69C05118"/>
    <w:lvl w:ilvl="0">
      <w:start w:val="9"/>
      <w:numFmt w:val="decimal"/>
      <w:lvlText w:val="%1."/>
      <w:lvlJc w:val="left"/>
      <w:pPr>
        <w:tabs>
          <w:tab w:val="num" w:pos="644"/>
        </w:tabs>
        <w:ind w:left="644" w:hanging="360"/>
      </w:pPr>
      <w:rPr>
        <w:rFonts w:ascii="Verdana" w:hAnsi="Verdana" w:hint="default"/>
        <w:b/>
        <w:i w:val="0"/>
        <w:sz w:val="16"/>
        <w:szCs w:val="16"/>
      </w:rPr>
    </w:lvl>
    <w:lvl w:ilvl="1">
      <w:start w:val="1"/>
      <w:numFmt w:val="decimal"/>
      <w:lvlText w:val="8.%2."/>
      <w:lvlJc w:val="left"/>
      <w:pPr>
        <w:ind w:left="900" w:hanging="720"/>
      </w:pPr>
      <w:rPr>
        <w:b w:val="0"/>
      </w:rPr>
    </w:lvl>
    <w:lvl w:ilvl="2">
      <w:start w:val="2"/>
      <w:numFmt w:val="decimal"/>
      <w:isLgl/>
      <w:lvlText w:val="%1.%2.%3."/>
      <w:lvlJc w:val="left"/>
      <w:pPr>
        <w:ind w:left="1288" w:hanging="720"/>
      </w:pPr>
      <w:rPr>
        <w:b/>
      </w:rPr>
    </w:lvl>
    <w:lvl w:ilvl="3">
      <w:start w:val="1"/>
      <w:numFmt w:val="lowerLetter"/>
      <w:isLgl/>
      <w:lvlText w:val="%1.%2.%3.%4."/>
      <w:lvlJc w:val="left"/>
      <w:pPr>
        <w:ind w:left="1620" w:hanging="1080"/>
      </w:pPr>
    </w:lvl>
    <w:lvl w:ilvl="4">
      <w:start w:val="1"/>
      <w:numFmt w:val="decimal"/>
      <w:isLgl/>
      <w:lvlText w:val="%1.%2.%3.%4.%5."/>
      <w:lvlJc w:val="left"/>
      <w:pPr>
        <w:ind w:left="1800" w:hanging="1080"/>
      </w:pPr>
    </w:lvl>
    <w:lvl w:ilvl="5">
      <w:start w:val="1"/>
      <w:numFmt w:val="decimal"/>
      <w:isLgl/>
      <w:lvlText w:val="%1.%2.%3.%4.%5.%6."/>
      <w:lvlJc w:val="left"/>
      <w:pPr>
        <w:ind w:left="2340" w:hanging="1440"/>
      </w:pPr>
    </w:lvl>
    <w:lvl w:ilvl="6">
      <w:start w:val="1"/>
      <w:numFmt w:val="decimal"/>
      <w:isLgl/>
      <w:lvlText w:val="%1.%2.%3.%4.%5.%6.%7."/>
      <w:lvlJc w:val="left"/>
      <w:pPr>
        <w:ind w:left="2880" w:hanging="1800"/>
      </w:pPr>
    </w:lvl>
    <w:lvl w:ilvl="7">
      <w:start w:val="1"/>
      <w:numFmt w:val="decimal"/>
      <w:isLgl/>
      <w:lvlText w:val="%1.%2.%3.%4.%5.%6.%7.%8."/>
      <w:lvlJc w:val="left"/>
      <w:pPr>
        <w:ind w:left="3060" w:hanging="1800"/>
      </w:pPr>
    </w:lvl>
    <w:lvl w:ilvl="8">
      <w:start w:val="1"/>
      <w:numFmt w:val="decimal"/>
      <w:isLgl/>
      <w:lvlText w:val="%1.%2.%3.%4.%5.%6.%7.%8.%9."/>
      <w:lvlJc w:val="left"/>
      <w:pPr>
        <w:ind w:left="3600" w:hanging="2160"/>
      </w:pPr>
    </w:lvl>
  </w:abstractNum>
  <w:abstractNum w:abstractNumId="35">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bCs w:val="0"/>
        <w:sz w:val="22"/>
      </w:rPr>
    </w:lvl>
    <w:lvl w:ilvl="1" w:tplc="75BE7D20">
      <w:start w:val="1"/>
      <w:numFmt w:val="decimal"/>
      <w:lvlText w:val="%2."/>
      <w:lvlJc w:val="left"/>
      <w:pPr>
        <w:tabs>
          <w:tab w:val="num" w:pos="1665"/>
        </w:tabs>
        <w:ind w:left="1665" w:hanging="585"/>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F2324E6"/>
    <w:multiLevelType w:val="hybridMultilevel"/>
    <w:tmpl w:val="BB5A2696"/>
    <w:name w:val="WW8Num157322222232"/>
    <w:lvl w:ilvl="0" w:tplc="3A702A66">
      <w:start w:val="1"/>
      <w:numFmt w:val="lowerLetter"/>
      <w:lvlText w:val="%1)"/>
      <w:lvlJc w:val="left"/>
      <w:pPr>
        <w:tabs>
          <w:tab w:val="num" w:pos="1429"/>
        </w:tabs>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35C29CB"/>
    <w:multiLevelType w:val="hybridMultilevel"/>
    <w:tmpl w:val="F4BA2598"/>
    <w:lvl w:ilvl="0" w:tplc="04150017">
      <w:start w:val="1"/>
      <w:numFmt w:val="lowerLetter"/>
      <w:lvlText w:val="%1)"/>
      <w:lvlJc w:val="left"/>
      <w:pPr>
        <w:tabs>
          <w:tab w:val="num" w:pos="1780"/>
        </w:tabs>
        <w:ind w:left="17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3856303"/>
    <w:multiLevelType w:val="multilevel"/>
    <w:tmpl w:val="704A6148"/>
    <w:lvl w:ilvl="0">
      <w:start w:val="1"/>
      <w:numFmt w:val="decimal"/>
      <w:pStyle w:val="alista1"/>
      <w:lvlText w:val="%1."/>
      <w:lvlJc w:val="left"/>
      <w:pPr>
        <w:tabs>
          <w:tab w:val="num" w:pos="644"/>
        </w:tabs>
        <w:ind w:left="284" w:firstLine="0"/>
      </w:pPr>
      <w:rPr>
        <w:rFonts w:ascii="Verdana" w:hAnsi="Verdana" w:cs="Arial" w:hint="default"/>
        <w:b w:val="0"/>
        <w:color w:val="auto"/>
        <w:sz w:val="18"/>
        <w:szCs w:val="18"/>
      </w:rPr>
    </w:lvl>
    <w:lvl w:ilvl="1">
      <w:start w:val="1"/>
      <w:numFmt w:val="decimal"/>
      <w:lvlText w:val="%2."/>
      <w:lvlJc w:val="left"/>
      <w:pPr>
        <w:tabs>
          <w:tab w:val="num" w:pos="720"/>
        </w:tabs>
        <w:ind w:left="720" w:hanging="360"/>
      </w:pPr>
      <w:rPr>
        <w:rFonts w:ascii="Arial" w:hAnsi="Arial" w:cs="Arial" w:hint="default"/>
        <w:b/>
        <w:color w:val="auto"/>
      </w:rPr>
    </w:lvl>
    <w:lvl w:ilvl="2">
      <w:start w:val="1"/>
      <w:numFmt w:val="decimal"/>
      <w:lvlText w:val="%3."/>
      <w:lvlJc w:val="left"/>
      <w:pPr>
        <w:tabs>
          <w:tab w:val="num" w:pos="360"/>
        </w:tabs>
        <w:ind w:left="360" w:hanging="360"/>
      </w:pPr>
      <w:rPr>
        <w:b w:val="0"/>
        <w:color w:val="auto"/>
      </w:rPr>
    </w:lvl>
    <w:lvl w:ilvl="3">
      <w:start w:val="1"/>
      <w:numFmt w:val="none"/>
      <w:suff w:val="nothing"/>
      <w:lvlText w:val="* "/>
      <w:lvlJc w:val="left"/>
      <w:pPr>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nsid w:val="5FC55799"/>
    <w:multiLevelType w:val="hybridMultilevel"/>
    <w:tmpl w:val="BFD870D4"/>
    <w:name w:val="WW8Num15732222223322"/>
    <w:lvl w:ilvl="0" w:tplc="8014EED4">
      <w:start w:val="1"/>
      <w:numFmt w:val="bullet"/>
      <w:lvlText w:val="-"/>
      <w:lvlJc w:val="left"/>
      <w:pPr>
        <w:ind w:left="1495"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6D30009"/>
    <w:multiLevelType w:val="multilevel"/>
    <w:tmpl w:val="F1EEC396"/>
    <w:lvl w:ilvl="0">
      <w:start w:val="8"/>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72B3758"/>
    <w:multiLevelType w:val="hybridMultilevel"/>
    <w:tmpl w:val="6C183E30"/>
    <w:lvl w:ilvl="0" w:tplc="C5BAEC5E">
      <w:start w:val="1"/>
      <w:numFmt w:val="decimal"/>
      <w:lvlText w:val="%1."/>
      <w:lvlJc w:val="left"/>
      <w:pPr>
        <w:tabs>
          <w:tab w:val="num" w:pos="585"/>
        </w:tabs>
        <w:ind w:left="585" w:hanging="585"/>
      </w:pPr>
      <w:rPr>
        <w:b/>
      </w:rPr>
    </w:lvl>
    <w:lvl w:ilvl="1" w:tplc="8014EED4">
      <w:start w:val="1"/>
      <w:numFmt w:val="bullet"/>
      <w:lvlText w:val="-"/>
      <w:lvlJc w:val="left"/>
      <w:pPr>
        <w:tabs>
          <w:tab w:val="num" w:pos="1353"/>
        </w:tabs>
        <w:ind w:left="1353" w:hanging="360"/>
      </w:pPr>
      <w:rPr>
        <w:rFonts w:ascii="Times New Roman" w:hAnsi="Times New Roman" w:cs="Times New Roman" w:hint="default"/>
      </w:rPr>
    </w:lvl>
    <w:lvl w:ilvl="2" w:tplc="1BD8B5C4">
      <w:start w:val="1"/>
      <w:numFmt w:val="decimal"/>
      <w:lvlText w:val="%3."/>
      <w:lvlJc w:val="left"/>
      <w:pPr>
        <w:tabs>
          <w:tab w:val="num" w:pos="2340"/>
        </w:tabs>
        <w:ind w:left="2340" w:hanging="360"/>
      </w:pPr>
    </w:lvl>
    <w:lvl w:ilvl="3" w:tplc="596844F0">
      <w:start w:val="1"/>
      <w:numFmt w:val="lowerLetter"/>
      <w:lvlText w:val="%4)"/>
      <w:lvlJc w:val="left"/>
      <w:pPr>
        <w:ind w:left="2880" w:hanging="360"/>
      </w:pPr>
    </w:lvl>
    <w:lvl w:ilvl="4" w:tplc="1312EA70">
      <w:start w:val="14"/>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C8E3F8C"/>
    <w:multiLevelType w:val="hybridMultilevel"/>
    <w:tmpl w:val="1D3276F6"/>
    <w:lvl w:ilvl="0" w:tplc="C3FAEA8E">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DF46761"/>
    <w:multiLevelType w:val="multilevel"/>
    <w:tmpl w:val="A16428C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nsid w:val="769C1801"/>
    <w:multiLevelType w:val="multilevel"/>
    <w:tmpl w:val="A0820A04"/>
    <w:lvl w:ilvl="0">
      <w:start w:val="1"/>
      <w:numFmt w:val="decimal"/>
      <w:lvlText w:val="%1."/>
      <w:lvlJc w:val="left"/>
      <w:pPr>
        <w:ind w:left="1070" w:hanging="360"/>
      </w:pPr>
      <w:rPr>
        <w:rFonts w:ascii="Times New Roman" w:eastAsia="Times New Roman" w:hAnsi="Times New Roman" w:cs="Times New Roman" w:hint="default"/>
      </w:rPr>
    </w:lvl>
    <w:lvl w:ilvl="1">
      <w:start w:val="1"/>
      <w:numFmt w:val="decimal"/>
      <w:lvlText w:val="%1.%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5">
    <w:nsid w:val="787169D0"/>
    <w:multiLevelType w:val="hybridMultilevel"/>
    <w:tmpl w:val="5B483174"/>
    <w:name w:val="WW8Num15732222223222"/>
    <w:lvl w:ilvl="0" w:tplc="8014EED4">
      <w:start w:val="1"/>
      <w:numFmt w:val="bullet"/>
      <w:lvlText w:val="-"/>
      <w:lvlJc w:val="left"/>
      <w:pPr>
        <w:ind w:left="180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78830203"/>
    <w:multiLevelType w:val="hybridMultilevel"/>
    <w:tmpl w:val="9AFC24E0"/>
    <w:lvl w:ilvl="0" w:tplc="E4E6D3D8">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9D249B9"/>
    <w:multiLevelType w:val="multilevel"/>
    <w:tmpl w:val="F288E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D023B2"/>
    <w:multiLevelType w:val="multilevel"/>
    <w:tmpl w:val="27FE84D2"/>
    <w:lvl w:ilvl="0">
      <w:numFmt w:val="decimal"/>
      <w:lvlText w:val="%1.0"/>
      <w:lvlJc w:val="left"/>
      <w:pPr>
        <w:ind w:left="360" w:hanging="360"/>
      </w:pPr>
    </w:lvl>
    <w:lvl w:ilvl="1">
      <w:start w:val="1"/>
      <w:numFmt w:val="bullet"/>
      <w:lvlText w:val=""/>
      <w:lvlJc w:val="left"/>
      <w:pPr>
        <w:ind w:left="1068" w:hanging="360"/>
      </w:pPr>
      <w:rPr>
        <w:rFonts w:ascii="Symbol" w:hAnsi="Symbol" w:hint="default"/>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9">
    <w:nsid w:val="7E2651FE"/>
    <w:multiLevelType w:val="hybridMultilevel"/>
    <w:tmpl w:val="8F9E207C"/>
    <w:lvl w:ilvl="0" w:tplc="7290921E">
      <w:start w:val="1"/>
      <w:numFmt w:val="decimal"/>
      <w:lvlText w:val="2.%1."/>
      <w:lvlJc w:val="left"/>
      <w:pPr>
        <w:tabs>
          <w:tab w:val="num" w:pos="0"/>
        </w:tabs>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F547FC5"/>
    <w:multiLevelType w:val="multilevel"/>
    <w:tmpl w:val="097678E6"/>
    <w:lvl w:ilvl="0">
      <w:start w:val="10"/>
      <w:numFmt w:val="decimal"/>
      <w:lvlText w:val="%1."/>
      <w:lvlJc w:val="left"/>
      <w:pPr>
        <w:ind w:left="480" w:hanging="480"/>
      </w:pPr>
    </w:lvl>
    <w:lvl w:ilvl="1">
      <w:start w:val="1"/>
      <w:numFmt w:val="decimal"/>
      <w:lvlText w:val="9.%2."/>
      <w:lvlJc w:val="left"/>
      <w:pPr>
        <w:ind w:left="1004" w:hanging="720"/>
      </w:pPr>
      <w:rPr>
        <w:b w:val="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lvlOverride w:ilvl="2">
      <w:startOverride w:val="1"/>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9"/>
  </w:num>
  <w:num w:numId="46">
    <w:abstractNumId w:val="11"/>
  </w:num>
  <w:num w:numId="47">
    <w:abstractNumId w:val="1"/>
  </w:num>
  <w:num w:numId="48">
    <w:abstractNumId w:val="7"/>
  </w:num>
  <w:num w:numId="49">
    <w:abstractNumId w:val="5"/>
  </w:num>
  <w:num w:numId="50">
    <w:abstractNumId w:val="47"/>
  </w:num>
  <w:num w:numId="51">
    <w:abstractNumId w:val="43"/>
  </w:num>
  <w:num w:numId="52">
    <w:abstractNumId w:val="16"/>
  </w:num>
  <w:num w:numId="53">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trackRevisions/>
  <w:defaultTabStop w:val="708"/>
  <w:hyphenationZone w:val="425"/>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74CAE"/>
    <w:rsid w:val="00065C7F"/>
    <w:rsid w:val="001554E5"/>
    <w:rsid w:val="00160E76"/>
    <w:rsid w:val="001A669A"/>
    <w:rsid w:val="001A6D6E"/>
    <w:rsid w:val="001E701A"/>
    <w:rsid w:val="00225E56"/>
    <w:rsid w:val="002500F5"/>
    <w:rsid w:val="002521EA"/>
    <w:rsid w:val="002620D5"/>
    <w:rsid w:val="00275B84"/>
    <w:rsid w:val="002B3683"/>
    <w:rsid w:val="002D28FC"/>
    <w:rsid w:val="00322CC8"/>
    <w:rsid w:val="00345904"/>
    <w:rsid w:val="00354A97"/>
    <w:rsid w:val="003A0990"/>
    <w:rsid w:val="003D0149"/>
    <w:rsid w:val="00414183"/>
    <w:rsid w:val="00474A44"/>
    <w:rsid w:val="004A7988"/>
    <w:rsid w:val="0053338E"/>
    <w:rsid w:val="00553FD0"/>
    <w:rsid w:val="005721CE"/>
    <w:rsid w:val="0060442B"/>
    <w:rsid w:val="006402DE"/>
    <w:rsid w:val="00671EEC"/>
    <w:rsid w:val="00674CAE"/>
    <w:rsid w:val="00681BB0"/>
    <w:rsid w:val="006C07DB"/>
    <w:rsid w:val="006D05A5"/>
    <w:rsid w:val="00743E30"/>
    <w:rsid w:val="00793090"/>
    <w:rsid w:val="00794CE6"/>
    <w:rsid w:val="00797A51"/>
    <w:rsid w:val="007A15AB"/>
    <w:rsid w:val="007B7220"/>
    <w:rsid w:val="007D5375"/>
    <w:rsid w:val="007F2EFE"/>
    <w:rsid w:val="008044AE"/>
    <w:rsid w:val="00825369"/>
    <w:rsid w:val="008404CF"/>
    <w:rsid w:val="00847E2C"/>
    <w:rsid w:val="00854F8D"/>
    <w:rsid w:val="00936BF6"/>
    <w:rsid w:val="00955A7B"/>
    <w:rsid w:val="00992838"/>
    <w:rsid w:val="009A4F72"/>
    <w:rsid w:val="009A5D2B"/>
    <w:rsid w:val="009B4D53"/>
    <w:rsid w:val="009E2BEC"/>
    <w:rsid w:val="009F3B1E"/>
    <w:rsid w:val="00A02CCE"/>
    <w:rsid w:val="00A21AE9"/>
    <w:rsid w:val="00A21DA4"/>
    <w:rsid w:val="00A36DF6"/>
    <w:rsid w:val="00A6039B"/>
    <w:rsid w:val="00A8658C"/>
    <w:rsid w:val="00A976CA"/>
    <w:rsid w:val="00AD044B"/>
    <w:rsid w:val="00AE22E6"/>
    <w:rsid w:val="00AF00AB"/>
    <w:rsid w:val="00B07CD6"/>
    <w:rsid w:val="00B42DFA"/>
    <w:rsid w:val="00B914C7"/>
    <w:rsid w:val="00BC3F71"/>
    <w:rsid w:val="00BC6DB8"/>
    <w:rsid w:val="00BE2DF3"/>
    <w:rsid w:val="00C208A8"/>
    <w:rsid w:val="00C264E5"/>
    <w:rsid w:val="00C30B22"/>
    <w:rsid w:val="00C41358"/>
    <w:rsid w:val="00C43B0F"/>
    <w:rsid w:val="00C632FF"/>
    <w:rsid w:val="00C7552B"/>
    <w:rsid w:val="00CE45F8"/>
    <w:rsid w:val="00D35998"/>
    <w:rsid w:val="00D914EF"/>
    <w:rsid w:val="00DA3F55"/>
    <w:rsid w:val="00DE2CAD"/>
    <w:rsid w:val="00E30DA0"/>
    <w:rsid w:val="00E32993"/>
    <w:rsid w:val="00E3607E"/>
    <w:rsid w:val="00E5722C"/>
    <w:rsid w:val="00E6653C"/>
    <w:rsid w:val="00E867BF"/>
    <w:rsid w:val="00E90659"/>
    <w:rsid w:val="00EA1740"/>
    <w:rsid w:val="00ED703B"/>
    <w:rsid w:val="00EE4F41"/>
    <w:rsid w:val="00EE5DB5"/>
    <w:rsid w:val="00EF3B78"/>
    <w:rsid w:val="00F25AEE"/>
    <w:rsid w:val="00F35D77"/>
    <w:rsid w:val="00F74F31"/>
    <w:rsid w:val="00FA3C6D"/>
    <w:rsid w:val="00FD41C2"/>
    <w:rsid w:val="00FF73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CAE"/>
    <w:pPr>
      <w:suppressAutoHyphens/>
      <w:spacing w:line="240" w:lineRule="auto"/>
    </w:pPr>
    <w:rPr>
      <w:rFonts w:eastAsia="Times New Roman"/>
      <w:color w:val="auto"/>
      <w:sz w:val="28"/>
      <w:szCs w:val="20"/>
      <w:lang w:eastAsia="ar-SA"/>
    </w:rPr>
  </w:style>
  <w:style w:type="paragraph" w:styleId="Nagwek2">
    <w:name w:val="heading 2"/>
    <w:basedOn w:val="Normalny"/>
    <w:next w:val="Normalny"/>
    <w:link w:val="Nagwek2Znak"/>
    <w:semiHidden/>
    <w:unhideWhenUsed/>
    <w:qFormat/>
    <w:rsid w:val="00674CAE"/>
    <w:pPr>
      <w:keepNext/>
      <w:tabs>
        <w:tab w:val="num" w:pos="0"/>
      </w:tabs>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C07DB"/>
    <w:pPr>
      <w:framePr w:w="7920" w:h="1980" w:hRule="exact" w:hSpace="141" w:wrap="auto" w:hAnchor="page" w:xAlign="center" w:yAlign="bottom"/>
      <w:ind w:left="2880"/>
    </w:pPr>
    <w:rPr>
      <w:rFonts w:asciiTheme="majorHAnsi" w:eastAsiaTheme="majorEastAsia" w:hAnsiTheme="majorHAnsi" w:cstheme="majorBidi"/>
      <w:b/>
      <w:i/>
      <w:sz w:val="44"/>
    </w:rPr>
  </w:style>
  <w:style w:type="character" w:customStyle="1" w:styleId="Nagwek2Znak">
    <w:name w:val="Nagłówek 2 Znak"/>
    <w:basedOn w:val="Domylnaczcionkaakapitu"/>
    <w:link w:val="Nagwek2"/>
    <w:semiHidden/>
    <w:rsid w:val="00674CAE"/>
    <w:rPr>
      <w:rFonts w:ascii="Arial" w:eastAsia="Times New Roman" w:hAnsi="Arial" w:cs="Arial"/>
      <w:b/>
      <w:bCs/>
      <w:i/>
      <w:iCs/>
      <w:color w:val="auto"/>
      <w:sz w:val="28"/>
      <w:szCs w:val="28"/>
      <w:lang w:eastAsia="ar-SA"/>
    </w:rPr>
  </w:style>
  <w:style w:type="paragraph" w:styleId="NormalnyWeb">
    <w:name w:val="Normal (Web)"/>
    <w:basedOn w:val="Normalny"/>
    <w:semiHidden/>
    <w:unhideWhenUsed/>
    <w:rsid w:val="00674CAE"/>
    <w:pPr>
      <w:spacing w:before="280" w:after="280"/>
    </w:pPr>
    <w:rPr>
      <w:sz w:val="24"/>
      <w:szCs w:val="24"/>
    </w:rPr>
  </w:style>
  <w:style w:type="paragraph" w:styleId="Tekstprzypisudolnego">
    <w:name w:val="footnote text"/>
    <w:basedOn w:val="Normalny"/>
    <w:link w:val="TekstprzypisudolnegoZnak"/>
    <w:semiHidden/>
    <w:unhideWhenUsed/>
    <w:rsid w:val="00674CAE"/>
    <w:rPr>
      <w:sz w:val="24"/>
      <w:lang w:val="en-GB"/>
    </w:rPr>
  </w:style>
  <w:style w:type="character" w:customStyle="1" w:styleId="TekstprzypisudolnegoZnak">
    <w:name w:val="Tekst przypisu dolnego Znak"/>
    <w:basedOn w:val="Domylnaczcionkaakapitu"/>
    <w:link w:val="Tekstprzypisudolnego"/>
    <w:semiHidden/>
    <w:rsid w:val="00674CAE"/>
    <w:rPr>
      <w:rFonts w:eastAsia="Times New Roman"/>
      <w:color w:val="auto"/>
      <w:szCs w:val="20"/>
      <w:lang w:val="en-GB" w:eastAsia="ar-SA"/>
    </w:rPr>
  </w:style>
  <w:style w:type="character" w:customStyle="1" w:styleId="TekstpodstawowyZnak">
    <w:name w:val="Tekst podstawowy Znak"/>
    <w:aliases w:val="Znak Znak"/>
    <w:basedOn w:val="Domylnaczcionkaakapitu"/>
    <w:link w:val="Tekstpodstawowy"/>
    <w:semiHidden/>
    <w:locked/>
    <w:rsid w:val="00674CAE"/>
    <w:rPr>
      <w:lang w:eastAsia="ar-SA"/>
    </w:rPr>
  </w:style>
  <w:style w:type="paragraph" w:styleId="Tekstpodstawowy">
    <w:name w:val="Body Text"/>
    <w:aliases w:val="Znak"/>
    <w:basedOn w:val="Normalny"/>
    <w:link w:val="TekstpodstawowyZnak"/>
    <w:semiHidden/>
    <w:unhideWhenUsed/>
    <w:rsid w:val="00674CAE"/>
    <w:pPr>
      <w:jc w:val="both"/>
    </w:pPr>
    <w:rPr>
      <w:rFonts w:eastAsiaTheme="minorHAnsi"/>
      <w:color w:val="000000"/>
      <w:sz w:val="24"/>
      <w:szCs w:val="24"/>
    </w:rPr>
  </w:style>
  <w:style w:type="character" w:customStyle="1" w:styleId="TekstpodstawowyZnak1">
    <w:name w:val="Tekst podstawowy Znak1"/>
    <w:basedOn w:val="Domylnaczcionkaakapitu"/>
    <w:uiPriority w:val="99"/>
    <w:semiHidden/>
    <w:rsid w:val="00674CAE"/>
    <w:rPr>
      <w:rFonts w:eastAsia="Times New Roman"/>
      <w:color w:val="auto"/>
      <w:sz w:val="28"/>
      <w:szCs w:val="20"/>
      <w:lang w:eastAsia="ar-SA"/>
    </w:rPr>
  </w:style>
  <w:style w:type="paragraph" w:styleId="Zwykytekst">
    <w:name w:val="Plain Text"/>
    <w:basedOn w:val="Normalny"/>
    <w:link w:val="ZwykytekstZnak"/>
    <w:semiHidden/>
    <w:unhideWhenUsed/>
    <w:rsid w:val="00674CAE"/>
    <w:pPr>
      <w:suppressAutoHyphens w:val="0"/>
    </w:pPr>
    <w:rPr>
      <w:rFonts w:ascii="Courier New" w:hAnsi="Courier New"/>
      <w:sz w:val="20"/>
    </w:rPr>
  </w:style>
  <w:style w:type="character" w:customStyle="1" w:styleId="ZwykytekstZnak">
    <w:name w:val="Zwykły tekst Znak"/>
    <w:basedOn w:val="Domylnaczcionkaakapitu"/>
    <w:link w:val="Zwykytekst"/>
    <w:semiHidden/>
    <w:rsid w:val="00674CAE"/>
    <w:rPr>
      <w:rFonts w:ascii="Courier New" w:eastAsia="Times New Roman" w:hAnsi="Courier New"/>
      <w:color w:val="auto"/>
      <w:sz w:val="20"/>
      <w:szCs w:val="20"/>
    </w:rPr>
  </w:style>
  <w:style w:type="paragraph" w:customStyle="1" w:styleId="Tekstpodstawowywcity31">
    <w:name w:val="Tekst podstawowy wcięty 31"/>
    <w:basedOn w:val="Normalny"/>
    <w:rsid w:val="00674CAE"/>
    <w:pPr>
      <w:spacing w:after="120"/>
      <w:ind w:left="283"/>
    </w:pPr>
    <w:rPr>
      <w:sz w:val="16"/>
      <w:szCs w:val="16"/>
    </w:rPr>
  </w:style>
  <w:style w:type="paragraph" w:customStyle="1" w:styleId="alista2">
    <w:name w:val="alista2"/>
    <w:rsid w:val="00674CAE"/>
    <w:pPr>
      <w:spacing w:line="240" w:lineRule="auto"/>
      <w:jc w:val="both"/>
    </w:pPr>
    <w:rPr>
      <w:rFonts w:eastAsia="Times New Roman"/>
      <w:bCs/>
      <w:color w:val="auto"/>
      <w:szCs w:val="20"/>
      <w:lang w:eastAsia="pl-PL"/>
    </w:rPr>
  </w:style>
  <w:style w:type="paragraph" w:customStyle="1" w:styleId="alista1">
    <w:name w:val="alista1"/>
    <w:rsid w:val="00674CAE"/>
    <w:pPr>
      <w:numPr>
        <w:numId w:val="1"/>
      </w:numPr>
      <w:spacing w:line="240" w:lineRule="auto"/>
      <w:jc w:val="both"/>
    </w:pPr>
    <w:rPr>
      <w:rFonts w:eastAsia="Times New Roman"/>
      <w:b/>
      <w:bCs/>
      <w:color w:val="auto"/>
      <w:szCs w:val="22"/>
      <w:lang w:eastAsia="pl-PL"/>
    </w:rPr>
  </w:style>
  <w:style w:type="paragraph" w:customStyle="1" w:styleId="alista3">
    <w:name w:val="alista3"/>
    <w:basedOn w:val="Normalny"/>
    <w:rsid w:val="00674CAE"/>
    <w:pPr>
      <w:jc w:val="both"/>
    </w:pPr>
    <w:rPr>
      <w:sz w:val="24"/>
    </w:rPr>
  </w:style>
  <w:style w:type="paragraph" w:customStyle="1" w:styleId="Tematkomentarza1">
    <w:name w:val="Temat komentarza1"/>
    <w:basedOn w:val="Normalny"/>
    <w:next w:val="Normalny"/>
    <w:rsid w:val="00674CAE"/>
    <w:rPr>
      <w:b/>
      <w:bCs/>
      <w:sz w:val="24"/>
      <w:lang w:val="en-GB"/>
    </w:rPr>
  </w:style>
  <w:style w:type="paragraph" w:customStyle="1" w:styleId="BodyText31">
    <w:name w:val="Body Text 31"/>
    <w:basedOn w:val="Normalny"/>
    <w:rsid w:val="00674CAE"/>
    <w:rPr>
      <w:b/>
      <w:sz w:val="22"/>
    </w:rPr>
  </w:style>
  <w:style w:type="paragraph" w:customStyle="1" w:styleId="abullet">
    <w:name w:val="abullet"/>
    <w:rsid w:val="00674CAE"/>
    <w:pPr>
      <w:numPr>
        <w:numId w:val="2"/>
      </w:numPr>
      <w:shd w:val="clear" w:color="auto" w:fill="FFFFFF"/>
      <w:spacing w:line="240" w:lineRule="auto"/>
      <w:jc w:val="both"/>
    </w:pPr>
    <w:rPr>
      <w:rFonts w:eastAsia="Times New Roman"/>
      <w:bCs/>
      <w:color w:val="auto"/>
      <w:szCs w:val="29"/>
      <w:lang w:eastAsia="pl-PL"/>
    </w:rPr>
  </w:style>
  <w:style w:type="character" w:styleId="Odwoanieprzypisudolnego">
    <w:name w:val="footnote reference"/>
    <w:semiHidden/>
    <w:unhideWhenUsed/>
    <w:rsid w:val="00674CAE"/>
    <w:rPr>
      <w:vertAlign w:val="superscript"/>
    </w:rPr>
  </w:style>
  <w:style w:type="character" w:customStyle="1" w:styleId="tahoma11black">
    <w:name w:val="tahoma11black"/>
    <w:basedOn w:val="Domylnaczcionkaakapitu"/>
    <w:rsid w:val="00674CAE"/>
  </w:style>
  <w:style w:type="character" w:customStyle="1" w:styleId="Znakiprzypiswdolnych">
    <w:name w:val="Znaki przypisów dolnych"/>
    <w:rsid w:val="00674CAE"/>
    <w:rPr>
      <w:vertAlign w:val="superscript"/>
    </w:rPr>
  </w:style>
  <w:style w:type="character" w:customStyle="1" w:styleId="WW-Odwoanieprzypisudolnego">
    <w:name w:val="WW-Odwołanie przypisu dolnego"/>
    <w:rsid w:val="00674CAE"/>
    <w:rPr>
      <w:vertAlign w:val="superscript"/>
    </w:rPr>
  </w:style>
  <w:style w:type="character" w:styleId="Pogrubienie">
    <w:name w:val="Strong"/>
    <w:basedOn w:val="Domylnaczcionkaakapitu"/>
    <w:qFormat/>
    <w:rsid w:val="00674CAE"/>
    <w:rPr>
      <w:b/>
      <w:bCs/>
    </w:rPr>
  </w:style>
  <w:style w:type="character" w:styleId="Uwydatnienie">
    <w:name w:val="Emphasis"/>
    <w:basedOn w:val="Domylnaczcionkaakapitu"/>
    <w:qFormat/>
    <w:rsid w:val="00674CAE"/>
    <w:rPr>
      <w:i/>
      <w:iCs/>
    </w:rPr>
  </w:style>
  <w:style w:type="paragraph" w:styleId="Akapitzlist">
    <w:name w:val="List Paragraph"/>
    <w:basedOn w:val="Normalny"/>
    <w:uiPriority w:val="34"/>
    <w:qFormat/>
    <w:rsid w:val="00DE2CAD"/>
    <w:pPr>
      <w:ind w:left="720"/>
      <w:contextualSpacing/>
    </w:pPr>
  </w:style>
  <w:style w:type="character" w:styleId="Odwoaniedokomentarza">
    <w:name w:val="annotation reference"/>
    <w:basedOn w:val="Domylnaczcionkaakapitu"/>
    <w:uiPriority w:val="99"/>
    <w:semiHidden/>
    <w:unhideWhenUsed/>
    <w:rsid w:val="00275B84"/>
    <w:rPr>
      <w:sz w:val="16"/>
      <w:szCs w:val="16"/>
    </w:rPr>
  </w:style>
  <w:style w:type="paragraph" w:styleId="Tekstkomentarza">
    <w:name w:val="annotation text"/>
    <w:basedOn w:val="Normalny"/>
    <w:link w:val="TekstkomentarzaZnak"/>
    <w:uiPriority w:val="99"/>
    <w:semiHidden/>
    <w:unhideWhenUsed/>
    <w:rsid w:val="00275B84"/>
    <w:rPr>
      <w:sz w:val="20"/>
    </w:rPr>
  </w:style>
  <w:style w:type="character" w:customStyle="1" w:styleId="TekstkomentarzaZnak">
    <w:name w:val="Tekst komentarza Znak"/>
    <w:basedOn w:val="Domylnaczcionkaakapitu"/>
    <w:link w:val="Tekstkomentarza"/>
    <w:uiPriority w:val="99"/>
    <w:semiHidden/>
    <w:rsid w:val="00275B84"/>
    <w:rPr>
      <w:rFonts w:eastAsia="Times New Roman"/>
      <w:color w:val="auto"/>
      <w:sz w:val="20"/>
      <w:szCs w:val="20"/>
      <w:lang w:eastAsia="ar-SA"/>
    </w:rPr>
  </w:style>
  <w:style w:type="paragraph" w:styleId="Tematkomentarza">
    <w:name w:val="annotation subject"/>
    <w:basedOn w:val="Tekstkomentarza"/>
    <w:next w:val="Tekstkomentarza"/>
    <w:link w:val="TematkomentarzaZnak"/>
    <w:uiPriority w:val="99"/>
    <w:semiHidden/>
    <w:unhideWhenUsed/>
    <w:rsid w:val="00275B84"/>
    <w:rPr>
      <w:b/>
      <w:bCs/>
    </w:rPr>
  </w:style>
  <w:style w:type="character" w:customStyle="1" w:styleId="TematkomentarzaZnak">
    <w:name w:val="Temat komentarza Znak"/>
    <w:basedOn w:val="TekstkomentarzaZnak"/>
    <w:link w:val="Tematkomentarza"/>
    <w:uiPriority w:val="99"/>
    <w:semiHidden/>
    <w:rsid w:val="00275B84"/>
    <w:rPr>
      <w:rFonts w:eastAsia="Times New Roman"/>
      <w:b/>
      <w:bCs/>
      <w:color w:val="auto"/>
      <w:sz w:val="20"/>
      <w:szCs w:val="20"/>
      <w:lang w:eastAsia="ar-SA"/>
    </w:rPr>
  </w:style>
  <w:style w:type="paragraph" w:styleId="Tekstdymka">
    <w:name w:val="Balloon Text"/>
    <w:basedOn w:val="Normalny"/>
    <w:link w:val="TekstdymkaZnak"/>
    <w:uiPriority w:val="99"/>
    <w:semiHidden/>
    <w:unhideWhenUsed/>
    <w:rsid w:val="00275B84"/>
    <w:rPr>
      <w:rFonts w:ascii="Tahoma" w:hAnsi="Tahoma" w:cs="Tahoma"/>
      <w:sz w:val="16"/>
      <w:szCs w:val="16"/>
    </w:rPr>
  </w:style>
  <w:style w:type="character" w:customStyle="1" w:styleId="TekstdymkaZnak">
    <w:name w:val="Tekst dymka Znak"/>
    <w:basedOn w:val="Domylnaczcionkaakapitu"/>
    <w:link w:val="Tekstdymka"/>
    <w:uiPriority w:val="99"/>
    <w:semiHidden/>
    <w:rsid w:val="00275B84"/>
    <w:rPr>
      <w:rFonts w:ascii="Tahoma" w:eastAsia="Times New Roman" w:hAnsi="Tahoma" w:cs="Tahoma"/>
      <w:color w:val="auto"/>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CAE"/>
    <w:pPr>
      <w:suppressAutoHyphens/>
      <w:spacing w:line="240" w:lineRule="auto"/>
    </w:pPr>
    <w:rPr>
      <w:rFonts w:eastAsia="Times New Roman"/>
      <w:color w:val="auto"/>
      <w:sz w:val="28"/>
      <w:szCs w:val="20"/>
      <w:lang w:eastAsia="ar-SA"/>
    </w:rPr>
  </w:style>
  <w:style w:type="paragraph" w:styleId="Nagwek2">
    <w:name w:val="heading 2"/>
    <w:basedOn w:val="Normalny"/>
    <w:next w:val="Normalny"/>
    <w:link w:val="Nagwek2Znak"/>
    <w:semiHidden/>
    <w:unhideWhenUsed/>
    <w:qFormat/>
    <w:rsid w:val="00674CAE"/>
    <w:pPr>
      <w:keepNext/>
      <w:tabs>
        <w:tab w:val="num" w:pos="0"/>
      </w:tabs>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C07DB"/>
    <w:pPr>
      <w:framePr w:w="7920" w:h="1980" w:hRule="exact" w:hSpace="141" w:wrap="auto" w:hAnchor="page" w:xAlign="center" w:yAlign="bottom"/>
      <w:ind w:left="2880"/>
    </w:pPr>
    <w:rPr>
      <w:rFonts w:asciiTheme="majorHAnsi" w:eastAsiaTheme="majorEastAsia" w:hAnsiTheme="majorHAnsi" w:cstheme="majorBidi"/>
      <w:b/>
      <w:i/>
      <w:sz w:val="44"/>
    </w:rPr>
  </w:style>
  <w:style w:type="character" w:customStyle="1" w:styleId="Nagwek2Znak">
    <w:name w:val="Nagłówek 2 Znak"/>
    <w:basedOn w:val="Domylnaczcionkaakapitu"/>
    <w:link w:val="Nagwek2"/>
    <w:semiHidden/>
    <w:rsid w:val="00674CAE"/>
    <w:rPr>
      <w:rFonts w:ascii="Arial" w:eastAsia="Times New Roman" w:hAnsi="Arial" w:cs="Arial"/>
      <w:b/>
      <w:bCs/>
      <w:i/>
      <w:iCs/>
      <w:color w:val="auto"/>
      <w:sz w:val="28"/>
      <w:szCs w:val="28"/>
      <w:lang w:eastAsia="ar-SA"/>
    </w:rPr>
  </w:style>
  <w:style w:type="paragraph" w:styleId="NormalnyWeb">
    <w:name w:val="Normal (Web)"/>
    <w:basedOn w:val="Normalny"/>
    <w:semiHidden/>
    <w:unhideWhenUsed/>
    <w:rsid w:val="00674CAE"/>
    <w:pPr>
      <w:spacing w:before="280" w:after="280"/>
    </w:pPr>
    <w:rPr>
      <w:sz w:val="24"/>
      <w:szCs w:val="24"/>
    </w:rPr>
  </w:style>
  <w:style w:type="paragraph" w:styleId="Tekstprzypisudolnego">
    <w:name w:val="footnote text"/>
    <w:basedOn w:val="Normalny"/>
    <w:link w:val="TekstprzypisudolnegoZnak"/>
    <w:semiHidden/>
    <w:unhideWhenUsed/>
    <w:rsid w:val="00674CAE"/>
    <w:rPr>
      <w:sz w:val="24"/>
      <w:lang w:val="en-GB"/>
    </w:rPr>
  </w:style>
  <w:style w:type="character" w:customStyle="1" w:styleId="TekstprzypisudolnegoZnak">
    <w:name w:val="Tekst przypisu dolnego Znak"/>
    <w:basedOn w:val="Domylnaczcionkaakapitu"/>
    <w:link w:val="Tekstprzypisudolnego"/>
    <w:semiHidden/>
    <w:rsid w:val="00674CAE"/>
    <w:rPr>
      <w:rFonts w:eastAsia="Times New Roman"/>
      <w:color w:val="auto"/>
      <w:szCs w:val="20"/>
      <w:lang w:val="en-GB" w:eastAsia="ar-SA"/>
    </w:rPr>
  </w:style>
  <w:style w:type="character" w:customStyle="1" w:styleId="TekstpodstawowyZnak">
    <w:name w:val="Tekst podstawowy Znak"/>
    <w:aliases w:val="Znak Znak"/>
    <w:basedOn w:val="Domylnaczcionkaakapitu"/>
    <w:link w:val="Tekstpodstawowy"/>
    <w:semiHidden/>
    <w:locked/>
    <w:rsid w:val="00674CAE"/>
    <w:rPr>
      <w:lang w:eastAsia="ar-SA"/>
    </w:rPr>
  </w:style>
  <w:style w:type="paragraph" w:styleId="Tekstpodstawowy">
    <w:name w:val="Body Text"/>
    <w:aliases w:val="Znak"/>
    <w:basedOn w:val="Normalny"/>
    <w:link w:val="TekstpodstawowyZnak"/>
    <w:semiHidden/>
    <w:unhideWhenUsed/>
    <w:rsid w:val="00674CAE"/>
    <w:pPr>
      <w:jc w:val="both"/>
    </w:pPr>
    <w:rPr>
      <w:rFonts w:eastAsiaTheme="minorHAnsi"/>
      <w:color w:val="000000"/>
      <w:sz w:val="24"/>
      <w:szCs w:val="24"/>
    </w:rPr>
  </w:style>
  <w:style w:type="character" w:customStyle="1" w:styleId="TekstpodstawowyZnak1">
    <w:name w:val="Tekst podstawowy Znak1"/>
    <w:basedOn w:val="Domylnaczcionkaakapitu"/>
    <w:uiPriority w:val="99"/>
    <w:semiHidden/>
    <w:rsid w:val="00674CAE"/>
    <w:rPr>
      <w:rFonts w:eastAsia="Times New Roman"/>
      <w:color w:val="auto"/>
      <w:sz w:val="28"/>
      <w:szCs w:val="20"/>
      <w:lang w:eastAsia="ar-SA"/>
    </w:rPr>
  </w:style>
  <w:style w:type="paragraph" w:styleId="Zwykytekst">
    <w:name w:val="Plain Text"/>
    <w:basedOn w:val="Normalny"/>
    <w:link w:val="ZwykytekstZnak"/>
    <w:semiHidden/>
    <w:unhideWhenUsed/>
    <w:rsid w:val="00674CAE"/>
    <w:pPr>
      <w:suppressAutoHyphens w:val="0"/>
    </w:pPr>
    <w:rPr>
      <w:rFonts w:ascii="Courier New" w:hAnsi="Courier New"/>
      <w:sz w:val="20"/>
    </w:rPr>
  </w:style>
  <w:style w:type="character" w:customStyle="1" w:styleId="ZwykytekstZnak">
    <w:name w:val="Zwykły tekst Znak"/>
    <w:basedOn w:val="Domylnaczcionkaakapitu"/>
    <w:link w:val="Zwykytekst"/>
    <w:semiHidden/>
    <w:rsid w:val="00674CAE"/>
    <w:rPr>
      <w:rFonts w:ascii="Courier New" w:eastAsia="Times New Roman" w:hAnsi="Courier New"/>
      <w:color w:val="auto"/>
      <w:sz w:val="20"/>
      <w:szCs w:val="20"/>
    </w:rPr>
  </w:style>
  <w:style w:type="paragraph" w:customStyle="1" w:styleId="Tekstpodstawowywcity31">
    <w:name w:val="Tekst podstawowy wcięty 31"/>
    <w:basedOn w:val="Normalny"/>
    <w:rsid w:val="00674CAE"/>
    <w:pPr>
      <w:spacing w:after="120"/>
      <w:ind w:left="283"/>
    </w:pPr>
    <w:rPr>
      <w:sz w:val="16"/>
      <w:szCs w:val="16"/>
    </w:rPr>
  </w:style>
  <w:style w:type="paragraph" w:customStyle="1" w:styleId="alista2">
    <w:name w:val="alista2"/>
    <w:rsid w:val="00674CAE"/>
    <w:pPr>
      <w:spacing w:line="240" w:lineRule="auto"/>
      <w:jc w:val="both"/>
    </w:pPr>
    <w:rPr>
      <w:rFonts w:eastAsia="Times New Roman"/>
      <w:bCs/>
      <w:color w:val="auto"/>
      <w:szCs w:val="20"/>
      <w:lang w:eastAsia="pl-PL"/>
    </w:rPr>
  </w:style>
  <w:style w:type="paragraph" w:customStyle="1" w:styleId="alista1">
    <w:name w:val="alista1"/>
    <w:rsid w:val="00674CAE"/>
    <w:pPr>
      <w:numPr>
        <w:numId w:val="1"/>
      </w:numPr>
      <w:spacing w:line="240" w:lineRule="auto"/>
      <w:jc w:val="both"/>
    </w:pPr>
    <w:rPr>
      <w:rFonts w:eastAsia="Times New Roman"/>
      <w:b/>
      <w:bCs/>
      <w:color w:val="auto"/>
      <w:szCs w:val="22"/>
      <w:lang w:eastAsia="pl-PL"/>
    </w:rPr>
  </w:style>
  <w:style w:type="paragraph" w:customStyle="1" w:styleId="alista3">
    <w:name w:val="alista3"/>
    <w:basedOn w:val="Normalny"/>
    <w:rsid w:val="00674CAE"/>
    <w:pPr>
      <w:jc w:val="both"/>
    </w:pPr>
    <w:rPr>
      <w:sz w:val="24"/>
    </w:rPr>
  </w:style>
  <w:style w:type="paragraph" w:customStyle="1" w:styleId="Tematkomentarza1">
    <w:name w:val="Temat komentarza1"/>
    <w:basedOn w:val="Normalny"/>
    <w:next w:val="Normalny"/>
    <w:rsid w:val="00674CAE"/>
    <w:rPr>
      <w:b/>
      <w:bCs/>
      <w:sz w:val="24"/>
      <w:lang w:val="en-GB"/>
    </w:rPr>
  </w:style>
  <w:style w:type="paragraph" w:customStyle="1" w:styleId="BodyText31">
    <w:name w:val="Body Text 31"/>
    <w:basedOn w:val="Normalny"/>
    <w:rsid w:val="00674CAE"/>
    <w:rPr>
      <w:b/>
      <w:sz w:val="22"/>
    </w:rPr>
  </w:style>
  <w:style w:type="paragraph" w:customStyle="1" w:styleId="abullet">
    <w:name w:val="abullet"/>
    <w:rsid w:val="00674CAE"/>
    <w:pPr>
      <w:numPr>
        <w:numId w:val="2"/>
      </w:numPr>
      <w:shd w:val="clear" w:color="auto" w:fill="FFFFFF"/>
      <w:spacing w:line="240" w:lineRule="auto"/>
      <w:jc w:val="both"/>
    </w:pPr>
    <w:rPr>
      <w:rFonts w:eastAsia="Times New Roman"/>
      <w:bCs/>
      <w:color w:val="auto"/>
      <w:szCs w:val="29"/>
      <w:lang w:eastAsia="pl-PL"/>
    </w:rPr>
  </w:style>
  <w:style w:type="character" w:styleId="Odwoanieprzypisudolnego">
    <w:name w:val="footnote reference"/>
    <w:semiHidden/>
    <w:unhideWhenUsed/>
    <w:rsid w:val="00674CAE"/>
    <w:rPr>
      <w:vertAlign w:val="superscript"/>
    </w:rPr>
  </w:style>
  <w:style w:type="character" w:customStyle="1" w:styleId="tahoma11black">
    <w:name w:val="tahoma11black"/>
    <w:basedOn w:val="Domylnaczcionkaakapitu"/>
    <w:rsid w:val="00674CAE"/>
  </w:style>
  <w:style w:type="character" w:customStyle="1" w:styleId="Znakiprzypiswdolnych">
    <w:name w:val="Znaki przypisów dolnych"/>
    <w:rsid w:val="00674CAE"/>
    <w:rPr>
      <w:vertAlign w:val="superscript"/>
    </w:rPr>
  </w:style>
  <w:style w:type="character" w:customStyle="1" w:styleId="WW-Odwoanieprzypisudolnego">
    <w:name w:val="WW-Odwołanie przypisu dolnego"/>
    <w:rsid w:val="00674CAE"/>
    <w:rPr>
      <w:vertAlign w:val="superscript"/>
    </w:rPr>
  </w:style>
  <w:style w:type="character" w:styleId="Pogrubienie">
    <w:name w:val="Strong"/>
    <w:basedOn w:val="Domylnaczcionkaakapitu"/>
    <w:qFormat/>
    <w:rsid w:val="00674CAE"/>
    <w:rPr>
      <w:b/>
      <w:bCs/>
    </w:rPr>
  </w:style>
  <w:style w:type="character" w:styleId="Uwydatnienie">
    <w:name w:val="Emphasis"/>
    <w:basedOn w:val="Domylnaczcionkaakapitu"/>
    <w:qFormat/>
    <w:rsid w:val="00674CAE"/>
    <w:rPr>
      <w:i/>
      <w:iCs/>
    </w:rPr>
  </w:style>
  <w:style w:type="paragraph" w:styleId="Akapitzlist">
    <w:name w:val="List Paragraph"/>
    <w:basedOn w:val="Normalny"/>
    <w:uiPriority w:val="34"/>
    <w:qFormat/>
    <w:rsid w:val="00DE2CAD"/>
    <w:pPr>
      <w:ind w:left="720"/>
      <w:contextualSpacing/>
    </w:pPr>
  </w:style>
  <w:style w:type="character" w:styleId="Odwoaniedokomentarza">
    <w:name w:val="annotation reference"/>
    <w:basedOn w:val="Domylnaczcionkaakapitu"/>
    <w:uiPriority w:val="99"/>
    <w:semiHidden/>
    <w:unhideWhenUsed/>
    <w:rsid w:val="00275B84"/>
    <w:rPr>
      <w:sz w:val="16"/>
      <w:szCs w:val="16"/>
    </w:rPr>
  </w:style>
  <w:style w:type="paragraph" w:styleId="Tekstkomentarza">
    <w:name w:val="annotation text"/>
    <w:basedOn w:val="Normalny"/>
    <w:link w:val="TekstkomentarzaZnak"/>
    <w:uiPriority w:val="99"/>
    <w:semiHidden/>
    <w:unhideWhenUsed/>
    <w:rsid w:val="00275B84"/>
    <w:rPr>
      <w:sz w:val="20"/>
    </w:rPr>
  </w:style>
  <w:style w:type="character" w:customStyle="1" w:styleId="TekstkomentarzaZnak">
    <w:name w:val="Tekst komentarza Znak"/>
    <w:basedOn w:val="Domylnaczcionkaakapitu"/>
    <w:link w:val="Tekstkomentarza"/>
    <w:uiPriority w:val="99"/>
    <w:semiHidden/>
    <w:rsid w:val="00275B84"/>
    <w:rPr>
      <w:rFonts w:eastAsia="Times New Roman"/>
      <w:color w:val="auto"/>
      <w:sz w:val="20"/>
      <w:szCs w:val="20"/>
      <w:lang w:eastAsia="ar-SA"/>
    </w:rPr>
  </w:style>
  <w:style w:type="paragraph" w:styleId="Tematkomentarza">
    <w:name w:val="annotation subject"/>
    <w:basedOn w:val="Tekstkomentarza"/>
    <w:next w:val="Tekstkomentarza"/>
    <w:link w:val="TematkomentarzaZnak"/>
    <w:uiPriority w:val="99"/>
    <w:semiHidden/>
    <w:unhideWhenUsed/>
    <w:rsid w:val="00275B84"/>
    <w:rPr>
      <w:b/>
      <w:bCs/>
    </w:rPr>
  </w:style>
  <w:style w:type="character" w:customStyle="1" w:styleId="TematkomentarzaZnak">
    <w:name w:val="Temat komentarza Znak"/>
    <w:basedOn w:val="TekstkomentarzaZnak"/>
    <w:link w:val="Tematkomentarza"/>
    <w:uiPriority w:val="99"/>
    <w:semiHidden/>
    <w:rsid w:val="00275B84"/>
    <w:rPr>
      <w:rFonts w:eastAsia="Times New Roman"/>
      <w:b/>
      <w:bCs/>
      <w:color w:val="auto"/>
      <w:sz w:val="20"/>
      <w:szCs w:val="20"/>
      <w:lang w:eastAsia="ar-SA"/>
    </w:rPr>
  </w:style>
  <w:style w:type="paragraph" w:styleId="Tekstdymka">
    <w:name w:val="Balloon Text"/>
    <w:basedOn w:val="Normalny"/>
    <w:link w:val="TekstdymkaZnak"/>
    <w:uiPriority w:val="99"/>
    <w:semiHidden/>
    <w:unhideWhenUsed/>
    <w:rsid w:val="00275B84"/>
    <w:rPr>
      <w:rFonts w:ascii="Tahoma" w:hAnsi="Tahoma" w:cs="Tahoma"/>
      <w:sz w:val="16"/>
      <w:szCs w:val="16"/>
    </w:rPr>
  </w:style>
  <w:style w:type="character" w:customStyle="1" w:styleId="TekstdymkaZnak">
    <w:name w:val="Tekst dymka Znak"/>
    <w:basedOn w:val="Domylnaczcionkaakapitu"/>
    <w:link w:val="Tekstdymka"/>
    <w:uiPriority w:val="99"/>
    <w:semiHidden/>
    <w:rsid w:val="00275B84"/>
    <w:rPr>
      <w:rFonts w:ascii="Tahoma" w:eastAsia="Times New Roman" w:hAnsi="Tahoma" w:cs="Tahoma"/>
      <w:color w:val="auto"/>
      <w:sz w:val="16"/>
      <w:szCs w:val="16"/>
      <w:lang w:eastAsia="ar-SA"/>
    </w:rPr>
  </w:style>
</w:styles>
</file>

<file path=word/webSettings.xml><?xml version="1.0" encoding="utf-8"?>
<w:webSettings xmlns:r="http://schemas.openxmlformats.org/officeDocument/2006/relationships" xmlns:w="http://schemas.openxmlformats.org/wordprocessingml/2006/main">
  <w:divs>
    <w:div w:id="17533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DBA2C-F74F-403F-ADA0-E303D09B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6073</Words>
  <Characters>36442</Characters>
  <Application>Microsoft Office Word</Application>
  <DocSecurity>0</DocSecurity>
  <Lines>303</Lines>
  <Paragraphs>84</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Uzupełniające wymagania dla Systemu </vt:lpstr>
      <vt:lpstr>    Dokumentacja powykonawcza</vt:lpstr>
      <vt:lpstr>    Protokół odbioru</vt:lpstr>
      <vt:lpstr>    Dokumentacja techniczna </vt:lpstr>
      <vt:lpstr>    Definicje pojęć</vt:lpstr>
    </vt:vector>
  </TitlesOfParts>
  <Company/>
  <LinksUpToDate>false</LinksUpToDate>
  <CharactersWithSpaces>42431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Liszka</dc:creator>
  <cp:lastModifiedBy>Agnieszka Liszka</cp:lastModifiedBy>
  <cp:revision>19</cp:revision>
  <cp:lastPrinted>2017-05-17T11:23:00Z</cp:lastPrinted>
  <dcterms:created xsi:type="dcterms:W3CDTF">2017-05-14T11:25:00Z</dcterms:created>
  <dcterms:modified xsi:type="dcterms:W3CDTF">2017-05-17T11:24:00Z</dcterms:modified>
</cp:coreProperties>
</file>